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A0" w:rsidRDefault="004F28A0" w:rsidP="004F28A0">
      <w:pPr>
        <w:pStyle w:val="1"/>
        <w:rPr>
          <w:bCs/>
          <w:sz w:val="27"/>
          <w:szCs w:val="27"/>
        </w:rPr>
      </w:pPr>
    </w:p>
    <w:p w:rsidR="004F28A0" w:rsidRDefault="004F28A0" w:rsidP="004F28A0">
      <w:pPr>
        <w:pStyle w:val="1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4F28A0" w:rsidRDefault="004F28A0" w:rsidP="004F28A0">
      <w:pPr>
        <w:jc w:val="center"/>
        <w:rPr>
          <w:b/>
          <w:bCs/>
        </w:rPr>
      </w:pPr>
      <w:r>
        <w:rPr>
          <w:b/>
          <w:bCs/>
        </w:rPr>
        <w:t xml:space="preserve">заседаний Совета депутатов муниципального округа </w:t>
      </w:r>
      <w:proofErr w:type="gramStart"/>
      <w:r>
        <w:rPr>
          <w:b/>
          <w:bCs/>
        </w:rPr>
        <w:t>Митино</w:t>
      </w:r>
      <w:proofErr w:type="gramEnd"/>
    </w:p>
    <w:p w:rsidR="004F28A0" w:rsidRDefault="004F28A0" w:rsidP="004F28A0">
      <w:pPr>
        <w:spacing w:after="360"/>
        <w:jc w:val="center"/>
        <w:rPr>
          <w:b/>
          <w:bCs/>
        </w:rPr>
      </w:pPr>
      <w:r>
        <w:rPr>
          <w:b/>
          <w:bCs/>
        </w:rPr>
        <w:t>на 2 квартал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  <w:gridCol w:w="5812"/>
      </w:tblGrid>
      <w:tr w:rsidR="004F28A0" w:rsidTr="004F28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заседания</w:t>
            </w:r>
          </w:p>
          <w:p w:rsidR="004F28A0" w:rsidRDefault="004F28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 для обсуждения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Ответственное лицо</w:t>
            </w:r>
          </w:p>
        </w:tc>
      </w:tr>
      <w:tr w:rsidR="004F28A0" w:rsidTr="004F28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апреля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проекте решения Совета депутатов муниципального округа Митино «Об исполнении бюджета муниципального округа Митино за 2017 год»</w:t>
            </w:r>
          </w:p>
          <w:p w:rsidR="004F28A0" w:rsidRDefault="004F28A0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назначении публичных слушаний по проекту решения Совета депутатов муниципального округа Митино «Об исполнении бюджета муниципального округа Митино за 2017 год». </w:t>
            </w:r>
          </w:p>
          <w:p w:rsidR="004F28A0" w:rsidRDefault="004F28A0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Разное</w:t>
            </w:r>
          </w:p>
          <w:p w:rsidR="004F28A0" w:rsidRDefault="004F28A0">
            <w:pPr>
              <w:spacing w:after="20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- Вопросы, поступившие от депутатов, из управы района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и иных организаций города Москвы 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>;</w:t>
            </w: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Наталья Михайловна - председатель бюджетно-финансовой Комиссии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>;</w:t>
            </w: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Наталья Михайловна - председатель бюджетно-финансовой Комиссии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</w:p>
        </w:tc>
      </w:tr>
      <w:tr w:rsidR="004F28A0" w:rsidTr="004F28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 мая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ходе призывной кампании весной 2018 года </w:t>
            </w: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-Разное</w:t>
            </w: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spacing w:after="20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- Вопросы, поступившие от депутатов, из управы района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и иных организаций города Москвы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военного комиссариата </w:t>
            </w:r>
          </w:p>
        </w:tc>
      </w:tr>
      <w:tr w:rsidR="004F28A0" w:rsidTr="004F28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8A0" w:rsidRDefault="004F28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 июня 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Об информации руководителя государственного бюджетного учреждения города Москвы Спортивно-досуговый центр «Фортуна» о работе учреждения в 2017 году</w:t>
            </w:r>
          </w:p>
          <w:p w:rsidR="004F28A0" w:rsidRDefault="004F28A0">
            <w:pPr>
              <w:jc w:val="both"/>
              <w:rPr>
                <w:sz w:val="22"/>
                <w:szCs w:val="22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</w:t>
            </w:r>
            <w:r>
              <w:rPr>
                <w:sz w:val="22"/>
                <w:szCs w:val="22"/>
                <w:lang w:eastAsia="en-US"/>
              </w:rPr>
              <w:lastRenderedPageBreak/>
              <w:t>2018 года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плане работы Совета депутатов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на 3 квартал 2018 года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поощрении депутатов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2 квартал 2018 года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 поощрении главы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2 квартал 2018 года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внесении изменений в решение Совета депутатов муниципального округа Митино от 13.12.2017 № 5-08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 исполнении бюджета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за 2017 год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Разное</w:t>
            </w:r>
          </w:p>
          <w:p w:rsidR="004F28A0" w:rsidRDefault="004F28A0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spacing w:after="20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- Вопросы, поступившие от депутатов, из управы района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и иных организаций города Москвы </w:t>
            </w:r>
          </w:p>
          <w:p w:rsidR="004F28A0" w:rsidRDefault="004F28A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Баринов Игорь Николаевич - директор ГБУ ДСЦ «Фортуна» 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Представитель управы района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Наталья Михайловна - председатель бюджетно-финансовой Комиссии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Чистякова Наталья Михайловна - председатель бюджетно-финансовой Комиссии</w:t>
            </w:r>
          </w:p>
          <w:p w:rsidR="004F28A0" w:rsidRDefault="004F28A0">
            <w:pPr>
              <w:rPr>
                <w:sz w:val="22"/>
                <w:szCs w:val="22"/>
              </w:rPr>
            </w:pP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Чистякова Наталья Михайловна - председатель бюджетно-финансовой Комиссии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4F28A0" w:rsidRDefault="004F28A0">
            <w:pPr>
              <w:rPr>
                <w:sz w:val="22"/>
                <w:szCs w:val="22"/>
                <w:lang w:eastAsia="en-US"/>
              </w:rPr>
            </w:pPr>
          </w:p>
          <w:p w:rsidR="004F28A0" w:rsidRDefault="004F28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>
              <w:rPr>
                <w:sz w:val="22"/>
                <w:szCs w:val="22"/>
                <w:lang w:eastAsia="en-US"/>
              </w:rPr>
              <w:t>;</w:t>
            </w:r>
            <w:r>
              <w:rPr>
                <w:sz w:val="22"/>
                <w:szCs w:val="22"/>
              </w:rPr>
              <w:t xml:space="preserve"> Чистякова Наталья Михайловна - председатель бюджетно-финансовой Комиссии</w:t>
            </w:r>
          </w:p>
        </w:tc>
      </w:tr>
    </w:tbl>
    <w:p w:rsidR="005E4CC9" w:rsidRDefault="005E4CC9">
      <w:bookmarkStart w:id="0" w:name="_GoBack"/>
      <w:bookmarkEnd w:id="0"/>
    </w:p>
    <w:sectPr w:rsidR="005E4CC9" w:rsidSect="004F28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54"/>
    <w:rsid w:val="004F28A0"/>
    <w:rsid w:val="005E4CC9"/>
    <w:rsid w:val="00B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8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8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8A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8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2018-03-15T12:58:00Z</dcterms:created>
  <dcterms:modified xsi:type="dcterms:W3CDTF">2018-03-15T13:01:00Z</dcterms:modified>
</cp:coreProperties>
</file>