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о приеме предложений </w:t>
      </w:r>
      <w:r w:rsidR="007023F5">
        <w:rPr>
          <w:rFonts w:ascii="Times New Roman" w:hAnsi="Times New Roman" w:cs="Times New Roman"/>
          <w:b/>
          <w:sz w:val="32"/>
          <w:szCs w:val="32"/>
        </w:rPr>
        <w:t>депутатов Совета депутатов муниципального округа Митино</w:t>
      </w:r>
    </w:p>
    <w:p w:rsid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по вопросам к отчету главы управы района </w:t>
      </w:r>
    </w:p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>Митино города Москвы</w:t>
      </w:r>
    </w:p>
    <w:p w:rsid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>о результатах деятельности управы района</w:t>
      </w:r>
    </w:p>
    <w:p w:rsidR="00624483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 Митино города Москвы</w:t>
      </w:r>
      <w:r w:rsidR="007023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23F5">
        <w:rPr>
          <w:rFonts w:ascii="Times New Roman" w:hAnsi="Times New Roman" w:cs="Times New Roman"/>
          <w:b/>
          <w:sz w:val="32"/>
          <w:szCs w:val="32"/>
        </w:rPr>
        <w:t>в 20</w:t>
      </w:r>
      <w:r w:rsidR="007031EE">
        <w:rPr>
          <w:rFonts w:ascii="Times New Roman" w:hAnsi="Times New Roman" w:cs="Times New Roman"/>
          <w:b/>
          <w:sz w:val="32"/>
          <w:szCs w:val="32"/>
        </w:rPr>
        <w:t>2</w:t>
      </w:r>
      <w:r w:rsidR="00175F4C">
        <w:rPr>
          <w:rFonts w:ascii="Times New Roman" w:hAnsi="Times New Roman" w:cs="Times New Roman"/>
          <w:b/>
          <w:sz w:val="32"/>
          <w:szCs w:val="32"/>
        </w:rPr>
        <w:t>4</w:t>
      </w:r>
      <w:r w:rsidRPr="007023F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24483" w:rsidRPr="00B16D8F" w:rsidRDefault="00624483" w:rsidP="0085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5B" w:rsidRPr="005D0CA2" w:rsidRDefault="00624483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7023F5"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Регламентом реализации отдельных полномочий города Москвы по заслушиванию отчета главы управы района Митино города Москвы и информации руководителей городских организаций, утвержденным решением Совета депутатов муниципального округа Митино от </w:t>
      </w:r>
      <w:r w:rsidR="007B3E84">
        <w:rPr>
          <w:rFonts w:ascii="Times New Roman" w:hAnsi="Times New Roman" w:cs="Times New Roman"/>
          <w:sz w:val="30"/>
          <w:szCs w:val="30"/>
        </w:rPr>
        <w:t>13</w:t>
      </w:r>
      <w:r w:rsidRPr="007023F5">
        <w:rPr>
          <w:rFonts w:ascii="Times New Roman" w:hAnsi="Times New Roman" w:cs="Times New Roman"/>
          <w:sz w:val="30"/>
          <w:szCs w:val="30"/>
        </w:rPr>
        <w:t>.0</w:t>
      </w:r>
      <w:r w:rsidR="007B3E84">
        <w:rPr>
          <w:rFonts w:ascii="Times New Roman" w:hAnsi="Times New Roman" w:cs="Times New Roman"/>
          <w:sz w:val="30"/>
          <w:szCs w:val="30"/>
        </w:rPr>
        <w:t>9</w:t>
      </w:r>
      <w:r w:rsidRPr="007023F5">
        <w:rPr>
          <w:rFonts w:ascii="Times New Roman" w:hAnsi="Times New Roman" w:cs="Times New Roman"/>
          <w:sz w:val="30"/>
          <w:szCs w:val="30"/>
        </w:rPr>
        <w:t>.20</w:t>
      </w:r>
      <w:r w:rsidR="007B3E84">
        <w:rPr>
          <w:rFonts w:ascii="Times New Roman" w:hAnsi="Times New Roman" w:cs="Times New Roman"/>
          <w:sz w:val="30"/>
          <w:szCs w:val="30"/>
        </w:rPr>
        <w:t>22</w:t>
      </w:r>
      <w:r w:rsidRPr="007023F5">
        <w:rPr>
          <w:rFonts w:ascii="Times New Roman" w:hAnsi="Times New Roman" w:cs="Times New Roman"/>
          <w:sz w:val="30"/>
          <w:szCs w:val="30"/>
        </w:rPr>
        <w:t xml:space="preserve"> № </w:t>
      </w:r>
      <w:r w:rsidR="007B3E84">
        <w:rPr>
          <w:rFonts w:ascii="Times New Roman" w:hAnsi="Times New Roman" w:cs="Times New Roman"/>
          <w:sz w:val="30"/>
          <w:szCs w:val="30"/>
        </w:rPr>
        <w:t>11</w:t>
      </w:r>
      <w:r w:rsidRPr="007023F5">
        <w:rPr>
          <w:rFonts w:ascii="Times New Roman" w:hAnsi="Times New Roman" w:cs="Times New Roman"/>
          <w:sz w:val="30"/>
          <w:szCs w:val="30"/>
        </w:rPr>
        <w:t>-0</w:t>
      </w:r>
      <w:r w:rsidR="007B3E84">
        <w:rPr>
          <w:rFonts w:ascii="Times New Roman" w:hAnsi="Times New Roman" w:cs="Times New Roman"/>
          <w:sz w:val="30"/>
          <w:szCs w:val="30"/>
        </w:rPr>
        <w:t>7</w:t>
      </w:r>
      <w:r w:rsidR="00AB243C" w:rsidRPr="007023F5">
        <w:rPr>
          <w:rFonts w:ascii="Times New Roman" w:hAnsi="Times New Roman" w:cs="Times New Roman"/>
          <w:sz w:val="30"/>
          <w:szCs w:val="30"/>
        </w:rPr>
        <w:t>,</w:t>
      </w:r>
      <w:r w:rsidR="007B3E84">
        <w:rPr>
          <w:rFonts w:ascii="Times New Roman" w:hAnsi="Times New Roman" w:cs="Times New Roman"/>
          <w:sz w:val="30"/>
          <w:szCs w:val="30"/>
        </w:rPr>
        <w:t xml:space="preserve"> </w:t>
      </w:r>
      <w:r w:rsidRPr="00227675">
        <w:rPr>
          <w:rFonts w:ascii="Times New Roman" w:hAnsi="Times New Roman" w:cs="Times New Roman"/>
          <w:sz w:val="30"/>
          <w:szCs w:val="30"/>
        </w:rPr>
        <w:t xml:space="preserve">решением Совета депутатов муниципального округа Митино </w:t>
      </w:r>
      <w:r w:rsidRPr="00EC5990">
        <w:rPr>
          <w:rFonts w:ascii="Times New Roman" w:hAnsi="Times New Roman" w:cs="Times New Roman"/>
          <w:b/>
          <w:bCs/>
          <w:sz w:val="30"/>
          <w:szCs w:val="30"/>
        </w:rPr>
        <w:t xml:space="preserve">от </w:t>
      </w:r>
      <w:r w:rsidR="00175F4C">
        <w:rPr>
          <w:rFonts w:ascii="Times New Roman" w:hAnsi="Times New Roman" w:cs="Times New Roman"/>
          <w:b/>
          <w:bCs/>
          <w:sz w:val="30"/>
          <w:szCs w:val="30"/>
        </w:rPr>
        <w:t>26</w:t>
      </w:r>
      <w:r w:rsidRPr="00EC5990">
        <w:rPr>
          <w:rFonts w:ascii="Times New Roman" w:hAnsi="Times New Roman" w:cs="Times New Roman"/>
          <w:b/>
          <w:bCs/>
          <w:sz w:val="30"/>
          <w:szCs w:val="30"/>
        </w:rPr>
        <w:t>.1</w:t>
      </w:r>
      <w:r w:rsidR="00175F4C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EC5990">
        <w:rPr>
          <w:rFonts w:ascii="Times New Roman" w:hAnsi="Times New Roman" w:cs="Times New Roman"/>
          <w:b/>
          <w:bCs/>
          <w:sz w:val="30"/>
          <w:szCs w:val="30"/>
        </w:rPr>
        <w:t>.20</w:t>
      </w:r>
      <w:r w:rsidR="007031EE" w:rsidRPr="00EC5990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175F4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EC5990">
        <w:rPr>
          <w:rFonts w:ascii="Times New Roman" w:hAnsi="Times New Roman" w:cs="Times New Roman"/>
          <w:b/>
          <w:bCs/>
          <w:sz w:val="30"/>
          <w:szCs w:val="30"/>
        </w:rPr>
        <w:t xml:space="preserve"> № </w:t>
      </w:r>
      <w:r w:rsidR="001B4D53" w:rsidRPr="00EC5990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175F4C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EC5990">
        <w:rPr>
          <w:rFonts w:ascii="Times New Roman" w:hAnsi="Times New Roman" w:cs="Times New Roman"/>
          <w:b/>
          <w:bCs/>
          <w:sz w:val="30"/>
          <w:szCs w:val="30"/>
        </w:rPr>
        <w:t>-</w:t>
      </w:r>
      <w:r w:rsidR="0096464D" w:rsidRPr="00EC5990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175F4C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6709B1">
        <w:rPr>
          <w:rFonts w:ascii="Times New Roman" w:hAnsi="Times New Roman" w:cs="Times New Roman"/>
          <w:sz w:val="30"/>
          <w:szCs w:val="30"/>
        </w:rPr>
        <w:t xml:space="preserve"> «О плане</w:t>
      </w:r>
      <w:r w:rsidRPr="00227675">
        <w:rPr>
          <w:rFonts w:ascii="Times New Roman" w:hAnsi="Times New Roman" w:cs="Times New Roman"/>
          <w:sz w:val="30"/>
          <w:szCs w:val="30"/>
        </w:rPr>
        <w:t xml:space="preserve"> работы Совета депутатов муниципального округа Митино </w:t>
      </w:r>
      <w:r w:rsidR="0025555B" w:rsidRPr="00227675">
        <w:rPr>
          <w:rFonts w:ascii="Times New Roman" w:hAnsi="Times New Roman" w:cs="Times New Roman"/>
          <w:sz w:val="30"/>
          <w:szCs w:val="30"/>
        </w:rPr>
        <w:t>на 1 квартал 20</w:t>
      </w:r>
      <w:r w:rsidR="006650D6" w:rsidRPr="00227675">
        <w:rPr>
          <w:rFonts w:ascii="Times New Roman" w:hAnsi="Times New Roman" w:cs="Times New Roman"/>
          <w:sz w:val="30"/>
          <w:szCs w:val="30"/>
        </w:rPr>
        <w:t>2</w:t>
      </w:r>
      <w:r w:rsidR="00175F4C">
        <w:rPr>
          <w:rFonts w:ascii="Times New Roman" w:hAnsi="Times New Roman" w:cs="Times New Roman"/>
          <w:sz w:val="30"/>
          <w:szCs w:val="30"/>
        </w:rPr>
        <w:t>5</w:t>
      </w:r>
      <w:r w:rsidR="0025555B" w:rsidRPr="00227675">
        <w:rPr>
          <w:rFonts w:ascii="Times New Roman" w:hAnsi="Times New Roman" w:cs="Times New Roman"/>
          <w:sz w:val="30"/>
          <w:szCs w:val="30"/>
        </w:rPr>
        <w:t xml:space="preserve"> года»</w:t>
      </w:r>
      <w:r w:rsidR="0025555B" w:rsidRPr="005D0CA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заслушивание отчета главы управы района Митино города Москвы о результатах деятельности управы района Митино города Москвы в 20</w:t>
      </w:r>
      <w:r w:rsidR="003C3470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175F4C">
        <w:rPr>
          <w:rFonts w:ascii="Times New Roman" w:hAnsi="Times New Roman" w:cs="Times New Roman"/>
          <w:b/>
          <w:i/>
          <w:sz w:val="30"/>
          <w:szCs w:val="30"/>
          <w:u w:val="single"/>
        </w:rPr>
        <w:t>4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году состоится на заседании Совета депутатов муниципального округа Митино </w:t>
      </w:r>
      <w:r w:rsidR="008E2B33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  <w:r w:rsidR="00175F4C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  <w:r w:rsidR="00614822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B05F6D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марта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20</w:t>
      </w:r>
      <w:r w:rsidR="00B05F6D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175F4C">
        <w:rPr>
          <w:rFonts w:ascii="Times New Roman" w:hAnsi="Times New Roman" w:cs="Times New Roman"/>
          <w:b/>
          <w:i/>
          <w:sz w:val="30"/>
          <w:szCs w:val="30"/>
          <w:u w:val="single"/>
        </w:rPr>
        <w:t>5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года.</w:t>
      </w:r>
    </w:p>
    <w:p w:rsidR="003C3470" w:rsidRDefault="007023F5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Депутаты  Совета депутатов муниципального округа Митино </w:t>
      </w:r>
      <w:r w:rsidR="0025555B" w:rsidRPr="007023F5">
        <w:rPr>
          <w:rFonts w:ascii="Times New Roman" w:hAnsi="Times New Roman" w:cs="Times New Roman"/>
          <w:sz w:val="30"/>
          <w:szCs w:val="30"/>
        </w:rPr>
        <w:t>пода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25555B" w:rsidRPr="007023F5">
        <w:rPr>
          <w:rFonts w:ascii="Times New Roman" w:hAnsi="Times New Roman" w:cs="Times New Roman"/>
          <w:sz w:val="30"/>
          <w:szCs w:val="30"/>
        </w:rPr>
        <w:t xml:space="preserve"> свои предложения по вопросам к отчету главы управы района Митино в период 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5D0CA2">
        <w:rPr>
          <w:rFonts w:ascii="Times New Roman" w:hAnsi="Times New Roman" w:cs="Times New Roman"/>
          <w:b/>
          <w:sz w:val="30"/>
          <w:szCs w:val="30"/>
        </w:rPr>
        <w:t>0</w:t>
      </w:r>
      <w:r w:rsidR="006709B1">
        <w:rPr>
          <w:rFonts w:ascii="Times New Roman" w:hAnsi="Times New Roman" w:cs="Times New Roman"/>
          <w:b/>
          <w:sz w:val="30"/>
          <w:szCs w:val="30"/>
        </w:rPr>
        <w:t>9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январ</w:t>
      </w:r>
      <w:r w:rsidR="00614822" w:rsidRPr="005D3B10">
        <w:rPr>
          <w:rFonts w:ascii="Times New Roman" w:hAnsi="Times New Roman" w:cs="Times New Roman"/>
          <w:b/>
          <w:sz w:val="30"/>
          <w:szCs w:val="30"/>
        </w:rPr>
        <w:t>я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3C3470">
        <w:rPr>
          <w:rFonts w:ascii="Times New Roman" w:hAnsi="Times New Roman" w:cs="Times New Roman"/>
          <w:b/>
          <w:sz w:val="30"/>
          <w:szCs w:val="30"/>
        </w:rPr>
        <w:t>2</w:t>
      </w:r>
      <w:r w:rsidR="00175F4C">
        <w:rPr>
          <w:rFonts w:ascii="Times New Roman" w:hAnsi="Times New Roman" w:cs="Times New Roman"/>
          <w:b/>
          <w:sz w:val="30"/>
          <w:szCs w:val="30"/>
        </w:rPr>
        <w:t>5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года по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0</w:t>
      </w:r>
      <w:r w:rsidR="003C3470">
        <w:rPr>
          <w:rFonts w:ascii="Times New Roman" w:hAnsi="Times New Roman" w:cs="Times New Roman"/>
          <w:b/>
          <w:sz w:val="30"/>
          <w:szCs w:val="30"/>
        </w:rPr>
        <w:t>8</w:t>
      </w:r>
      <w:r w:rsidR="00614822" w:rsidRPr="005D3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февраля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3C3470">
        <w:rPr>
          <w:rFonts w:ascii="Times New Roman" w:hAnsi="Times New Roman" w:cs="Times New Roman"/>
          <w:b/>
          <w:sz w:val="30"/>
          <w:szCs w:val="30"/>
        </w:rPr>
        <w:t>2</w:t>
      </w:r>
      <w:r w:rsidR="00175F4C">
        <w:rPr>
          <w:rFonts w:ascii="Times New Roman" w:hAnsi="Times New Roman" w:cs="Times New Roman"/>
          <w:b/>
          <w:sz w:val="30"/>
          <w:szCs w:val="30"/>
        </w:rPr>
        <w:t>5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362E0D">
        <w:rPr>
          <w:rFonts w:ascii="Times New Roman" w:hAnsi="Times New Roman" w:cs="Times New Roman"/>
          <w:sz w:val="30"/>
          <w:szCs w:val="30"/>
        </w:rPr>
        <w:t xml:space="preserve"> в аппарат </w:t>
      </w:r>
      <w:r w:rsidR="00073AAA">
        <w:rPr>
          <w:rFonts w:ascii="Times New Roman" w:hAnsi="Times New Roman" w:cs="Times New Roman"/>
          <w:sz w:val="30"/>
          <w:szCs w:val="30"/>
        </w:rPr>
        <w:t xml:space="preserve"> </w:t>
      </w:r>
      <w:r w:rsidR="00B05F6D">
        <w:rPr>
          <w:rFonts w:ascii="Times New Roman" w:hAnsi="Times New Roman" w:cs="Times New Roman"/>
          <w:sz w:val="30"/>
          <w:szCs w:val="30"/>
        </w:rPr>
        <w:t xml:space="preserve"> </w:t>
      </w:r>
      <w:r w:rsidR="00362E0D">
        <w:rPr>
          <w:rFonts w:ascii="Times New Roman" w:hAnsi="Times New Roman" w:cs="Times New Roman"/>
          <w:sz w:val="30"/>
          <w:szCs w:val="30"/>
        </w:rPr>
        <w:t>Совета</w:t>
      </w:r>
      <w:r w:rsidR="00073AAA">
        <w:rPr>
          <w:rFonts w:ascii="Times New Roman" w:hAnsi="Times New Roman" w:cs="Times New Roman"/>
          <w:sz w:val="30"/>
          <w:szCs w:val="30"/>
        </w:rPr>
        <w:t xml:space="preserve">  </w:t>
      </w:r>
      <w:r w:rsidR="00362E0D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="00B05F6D">
        <w:rPr>
          <w:rFonts w:ascii="Times New Roman" w:hAnsi="Times New Roman" w:cs="Times New Roman"/>
          <w:sz w:val="30"/>
          <w:szCs w:val="30"/>
        </w:rPr>
        <w:t xml:space="preserve">     </w:t>
      </w:r>
      <w:r w:rsidR="00362E0D">
        <w:rPr>
          <w:rFonts w:ascii="Times New Roman" w:hAnsi="Times New Roman" w:cs="Times New Roman"/>
          <w:sz w:val="30"/>
          <w:szCs w:val="30"/>
        </w:rPr>
        <w:t xml:space="preserve"> муниципально</w:t>
      </w:r>
      <w:r w:rsidR="00B05F6D">
        <w:rPr>
          <w:rFonts w:ascii="Times New Roman" w:hAnsi="Times New Roman" w:cs="Times New Roman"/>
          <w:sz w:val="30"/>
          <w:szCs w:val="30"/>
        </w:rPr>
        <w:t xml:space="preserve">м </w:t>
      </w:r>
      <w:r w:rsidR="00362E0D">
        <w:rPr>
          <w:rFonts w:ascii="Times New Roman" w:hAnsi="Times New Roman" w:cs="Times New Roman"/>
          <w:sz w:val="30"/>
          <w:szCs w:val="30"/>
        </w:rPr>
        <w:t xml:space="preserve"> округа Митино</w:t>
      </w:r>
      <w:r w:rsidR="0025555B" w:rsidRPr="007023F5">
        <w:rPr>
          <w:rFonts w:ascii="Times New Roman" w:hAnsi="Times New Roman" w:cs="Times New Roman"/>
          <w:sz w:val="30"/>
          <w:szCs w:val="30"/>
        </w:rPr>
        <w:t>:</w:t>
      </w:r>
      <w:r w:rsidR="00B05F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24531" w:rsidRPr="007023F5">
        <w:rPr>
          <w:rFonts w:ascii="Times New Roman" w:hAnsi="Times New Roman" w:cs="Times New Roman"/>
          <w:sz w:val="30"/>
          <w:szCs w:val="30"/>
        </w:rPr>
        <w:t>в письменной</w:t>
      </w:r>
      <w:r w:rsidR="00B05F6D">
        <w:rPr>
          <w:rFonts w:ascii="Times New Roman" w:hAnsi="Times New Roman" w:cs="Times New Roman"/>
          <w:sz w:val="30"/>
          <w:szCs w:val="30"/>
        </w:rPr>
        <w:t xml:space="preserve">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форме</w:t>
      </w:r>
      <w:r w:rsidR="00362E0D">
        <w:rPr>
          <w:rFonts w:ascii="Times New Roman" w:hAnsi="Times New Roman" w:cs="Times New Roman"/>
          <w:sz w:val="30"/>
          <w:szCs w:val="30"/>
        </w:rPr>
        <w:t xml:space="preserve">, </w:t>
      </w:r>
      <w:r w:rsidR="0025555B" w:rsidRPr="007023F5">
        <w:rPr>
          <w:rFonts w:ascii="Times New Roman" w:hAnsi="Times New Roman" w:cs="Times New Roman"/>
          <w:sz w:val="30"/>
          <w:szCs w:val="30"/>
        </w:rPr>
        <w:t xml:space="preserve"> по электронной почте </w:t>
      </w:r>
      <w:hyperlink r:id="rId4" w:history="1"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</w:rPr>
          <w:t>7528953@</w:t>
        </w:r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="003C3470">
        <w:rPr>
          <w:rStyle w:val="a3"/>
          <w:rFonts w:ascii="Times New Roman" w:hAnsi="Times New Roman" w:cs="Times New Roman"/>
          <w:sz w:val="30"/>
          <w:szCs w:val="30"/>
        </w:rPr>
        <w:t>.</w:t>
      </w:r>
      <w:r w:rsidR="00362E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7F6" w:rsidRPr="007023F5" w:rsidRDefault="00A96551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23F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0</w:t>
      </w:r>
      <w:r w:rsidR="00CA4CC1">
        <w:rPr>
          <w:rFonts w:ascii="Times New Roman" w:hAnsi="Times New Roman" w:cs="Times New Roman"/>
          <w:b/>
          <w:sz w:val="30"/>
          <w:szCs w:val="30"/>
        </w:rPr>
        <w:t>9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февраля</w:t>
      </w:r>
      <w:r w:rsidR="000A0234"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2</w:t>
      </w:r>
      <w:r w:rsidR="00175F4C">
        <w:rPr>
          <w:rFonts w:ascii="Times New Roman" w:hAnsi="Times New Roman" w:cs="Times New Roman"/>
          <w:b/>
          <w:sz w:val="30"/>
          <w:szCs w:val="30"/>
        </w:rPr>
        <w:t>5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года по </w:t>
      </w:r>
      <w:r w:rsidR="00CA4CC1">
        <w:rPr>
          <w:rFonts w:ascii="Times New Roman" w:hAnsi="Times New Roman" w:cs="Times New Roman"/>
          <w:b/>
          <w:sz w:val="30"/>
          <w:szCs w:val="30"/>
        </w:rPr>
        <w:t>1</w:t>
      </w:r>
      <w:r w:rsidR="00C7636A">
        <w:rPr>
          <w:rFonts w:ascii="Times New Roman" w:hAnsi="Times New Roman" w:cs="Times New Roman"/>
          <w:b/>
          <w:sz w:val="30"/>
          <w:szCs w:val="30"/>
        </w:rPr>
        <w:t>3</w:t>
      </w:r>
      <w:r w:rsidR="000A0234"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BF3" w:rsidRPr="000E6659">
        <w:rPr>
          <w:rFonts w:ascii="Times New Roman" w:hAnsi="Times New Roman" w:cs="Times New Roman"/>
          <w:b/>
          <w:sz w:val="30"/>
          <w:szCs w:val="30"/>
        </w:rPr>
        <w:t>феврал</w:t>
      </w:r>
      <w:r w:rsidR="00614822" w:rsidRPr="000E6659">
        <w:rPr>
          <w:rFonts w:ascii="Times New Roman" w:hAnsi="Times New Roman" w:cs="Times New Roman"/>
          <w:b/>
          <w:sz w:val="30"/>
          <w:szCs w:val="30"/>
        </w:rPr>
        <w:t xml:space="preserve">я 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290BF3" w:rsidRPr="000E6659">
        <w:rPr>
          <w:rFonts w:ascii="Times New Roman" w:hAnsi="Times New Roman" w:cs="Times New Roman"/>
          <w:b/>
          <w:sz w:val="30"/>
          <w:szCs w:val="30"/>
        </w:rPr>
        <w:t>2</w:t>
      </w:r>
      <w:r w:rsidR="00175F4C">
        <w:rPr>
          <w:rFonts w:ascii="Times New Roman" w:hAnsi="Times New Roman" w:cs="Times New Roman"/>
          <w:b/>
          <w:sz w:val="30"/>
          <w:szCs w:val="30"/>
        </w:rPr>
        <w:t>5</w:t>
      </w:r>
      <w:bookmarkStart w:id="0" w:name="_GoBack"/>
      <w:bookmarkEnd w:id="0"/>
      <w:r w:rsidRPr="000E665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</w:t>
      </w:r>
      <w:r w:rsidR="00362E0D">
        <w:rPr>
          <w:rFonts w:ascii="Times New Roman" w:hAnsi="Times New Roman" w:cs="Times New Roman"/>
          <w:sz w:val="30"/>
          <w:szCs w:val="30"/>
        </w:rPr>
        <w:t>Комиссией по</w:t>
      </w:r>
      <w:r w:rsidR="00290BF3">
        <w:rPr>
          <w:rFonts w:ascii="Times New Roman" w:hAnsi="Times New Roman" w:cs="Times New Roman"/>
          <w:sz w:val="30"/>
          <w:szCs w:val="30"/>
        </w:rPr>
        <w:t xml:space="preserve"> организационным, регламентным и социальным вопросам</w:t>
      </w:r>
      <w:r w:rsidR="00362E0D">
        <w:rPr>
          <w:rFonts w:ascii="Times New Roman" w:hAnsi="Times New Roman" w:cs="Times New Roman"/>
          <w:sz w:val="30"/>
          <w:szCs w:val="30"/>
        </w:rPr>
        <w:t xml:space="preserve"> муниципального округа Митино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проводится обобщение предложений </w:t>
      </w:r>
      <w:r w:rsidR="00362E0D">
        <w:rPr>
          <w:rFonts w:ascii="Times New Roman" w:hAnsi="Times New Roman" w:cs="Times New Roman"/>
          <w:sz w:val="30"/>
          <w:szCs w:val="30"/>
        </w:rPr>
        <w:t xml:space="preserve">депутатов и жителей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по вопросам к главе управы района </w:t>
      </w:r>
      <w:r w:rsidR="00890CA8">
        <w:rPr>
          <w:rFonts w:ascii="Times New Roman" w:hAnsi="Times New Roman" w:cs="Times New Roman"/>
          <w:sz w:val="30"/>
          <w:szCs w:val="30"/>
        </w:rPr>
        <w:t xml:space="preserve">Митино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для подготовки проекта перечня вопросов, который утверждается на заседании Совета депутатов муниципального округа Митино и направляется главе управы района Митино. </w:t>
      </w:r>
      <w:r w:rsidR="00624531" w:rsidRPr="007023F5">
        <w:rPr>
          <w:rFonts w:ascii="Times New Roman" w:hAnsi="Times New Roman" w:cs="Times New Roman"/>
          <w:sz w:val="30"/>
          <w:szCs w:val="30"/>
          <w:u w:val="single"/>
        </w:rPr>
        <w:t>Вопросы, не связанные с осуществлением полномочий управы района Митино, в перечень не включаются</w:t>
      </w:r>
      <w:r w:rsidR="00AB243C" w:rsidRPr="007023F5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 </w:t>
      </w:r>
      <w:r w:rsidRPr="007023F5">
        <w:rPr>
          <w:rFonts w:ascii="Times New Roman" w:hAnsi="Times New Roman" w:cs="Times New Roman"/>
          <w:sz w:val="30"/>
          <w:szCs w:val="30"/>
        </w:rPr>
        <w:t xml:space="preserve"> </w:t>
      </w:r>
      <w:r w:rsidR="008547F6" w:rsidRPr="007023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42A2" w:rsidRPr="00B16D8F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Pr="00B16D8F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4342A2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</w:p>
    <w:p w:rsidR="001F1F3D" w:rsidRDefault="001F1F3D" w:rsidP="00A5550C">
      <w:pPr>
        <w:pStyle w:val="ConsPlusNormal"/>
        <w:ind w:left="5664"/>
        <w:jc w:val="both"/>
      </w:pPr>
    </w:p>
    <w:p w:rsidR="00A5550C" w:rsidRDefault="00A5550C" w:rsidP="00A5550C">
      <w:pPr>
        <w:pStyle w:val="ConsPlusNormal"/>
        <w:ind w:left="5664"/>
        <w:jc w:val="both"/>
      </w:pPr>
      <w:r>
        <w:lastRenderedPageBreak/>
        <w:t>Приложение 2</w:t>
      </w:r>
    </w:p>
    <w:p w:rsidR="00A5550C" w:rsidRDefault="00A5550C" w:rsidP="00A5550C">
      <w:pPr>
        <w:pStyle w:val="ConsPlusNormal"/>
        <w:ind w:left="5664"/>
        <w:jc w:val="both"/>
      </w:pPr>
      <w:r>
        <w:t>к постановлению Правительства</w:t>
      </w:r>
    </w:p>
    <w:p w:rsidR="00A5550C" w:rsidRDefault="00A5550C" w:rsidP="00A5550C">
      <w:pPr>
        <w:pStyle w:val="ConsPlusNormal"/>
        <w:ind w:left="5664"/>
        <w:jc w:val="both"/>
      </w:pPr>
      <w:r>
        <w:t>Москвы</w:t>
      </w:r>
    </w:p>
    <w:p w:rsidR="00A5550C" w:rsidRDefault="00A5550C" w:rsidP="00A5550C">
      <w:pPr>
        <w:pStyle w:val="ConsPlusNormal"/>
        <w:ind w:left="5664"/>
        <w:jc w:val="both"/>
      </w:pPr>
      <w:r>
        <w:t>от 24 февраля 2010 г. N 157-ПП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295A40">
      <w:pPr>
        <w:pStyle w:val="ConsPlusNormal"/>
        <w:jc w:val="center"/>
      </w:pPr>
      <w:r>
        <w:t>ПОЛОЖЕНИЕ</w:t>
      </w:r>
    </w:p>
    <w:p w:rsidR="00A5550C" w:rsidRDefault="00A5550C" w:rsidP="00295A40">
      <w:pPr>
        <w:pStyle w:val="ConsPlusNormal"/>
        <w:jc w:val="center"/>
      </w:pPr>
      <w:r>
        <w:t>ОБ УПРАВЕ РАЙОНА ГОРОДА МОСКВЫ</w:t>
      </w:r>
    </w:p>
    <w:p w:rsidR="00A5550C" w:rsidRDefault="00A5550C" w:rsidP="00295A40">
      <w:pPr>
        <w:pStyle w:val="ConsPlusNormal"/>
        <w:jc w:val="center"/>
      </w:pPr>
    </w:p>
    <w:p w:rsidR="00A5550C" w:rsidRDefault="00A5550C" w:rsidP="00295A40">
      <w:pPr>
        <w:pStyle w:val="ConsPlusNormal"/>
        <w:jc w:val="center"/>
      </w:pPr>
      <w:r>
        <w:t>Список изменяющих документов</w:t>
      </w:r>
    </w:p>
    <w:p w:rsidR="00A5550C" w:rsidRDefault="00A5550C" w:rsidP="00295A40">
      <w:pPr>
        <w:pStyle w:val="ConsPlusNormal"/>
        <w:jc w:val="center"/>
      </w:pPr>
      <w:r>
        <w:t>(в ред. постановлени</w:t>
      </w:r>
      <w:r w:rsidR="004073C9">
        <w:t>я</w:t>
      </w:r>
      <w:r>
        <w:t xml:space="preserve"> Правительства Москвы</w:t>
      </w:r>
    </w:p>
    <w:p w:rsidR="00A5550C" w:rsidRDefault="00A5550C" w:rsidP="00295A40">
      <w:pPr>
        <w:pStyle w:val="ConsPlusNormal"/>
        <w:jc w:val="center"/>
      </w:pPr>
      <w:r>
        <w:t xml:space="preserve"> 25.11.2019 N 1546-ПП)</w:t>
      </w:r>
      <w:r>
        <w:cr/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1. Общие положения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1.1. Управа района города Москвы (далее - управа района) - территориальный орган исполнительной власти города Москвы, подведомственный Правительству Москвы. Координацию и контроль за деятельностью управы района осуществляет префект соответствующего административного округа города Москвы (далее - административный округ) в пределах полномочий, установленных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1.2. Управа района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города Москвы и иными правовыми актами города Москвы, настоящим Положением.</w:t>
      </w:r>
    </w:p>
    <w:p w:rsidR="00A5550C" w:rsidRDefault="00A5550C" w:rsidP="00A5550C">
      <w:pPr>
        <w:pStyle w:val="ConsPlusNormal"/>
        <w:jc w:val="both"/>
      </w:pPr>
      <w:r>
        <w:t>1.3. Управа района в рамках возложенных на нее полномочий координирует деятельность подведомственных управе района государственных унитарных предприятий (государственных предприятий, казенных предприятий), государственных учреждений города Москвы (далее - подведомственные управе района организации).</w:t>
      </w:r>
    </w:p>
    <w:p w:rsidR="00A5550C" w:rsidRDefault="00A5550C" w:rsidP="00A5550C">
      <w:pPr>
        <w:pStyle w:val="ConsPlusNormal"/>
        <w:jc w:val="both"/>
      </w:pPr>
      <w:r>
        <w:t>1.4. Управа района осуществляет свою деятельность во взаимодействии с федеральными органами государственной власти, органами государственной власти города Москвы, органами местного самоуправления внутригородских муниципальных образований в городе Москве (далее - органы местного самоуправления),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A5550C" w:rsidRDefault="00A5550C" w:rsidP="00A5550C">
      <w:pPr>
        <w:pStyle w:val="ConsPlusNormal"/>
        <w:jc w:val="both"/>
      </w:pPr>
      <w:r>
        <w:t>1.5. Управа района во взаимоотношениях с федеральными органами государственной власти, органами исполнительной власти города Москвы, органами местного самоуправления представляет интересы Правительства Москвы в пределах своих полномочий.</w:t>
      </w:r>
    </w:p>
    <w:p w:rsidR="00A5550C" w:rsidRDefault="00A5550C" w:rsidP="00A5550C">
      <w:pPr>
        <w:pStyle w:val="ConsPlusNormal"/>
        <w:jc w:val="both"/>
      </w:pPr>
      <w:r>
        <w:t>1.6. Управа района является юридическим лицом, имеет самостоятельный баланс, бланки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города Москвы и иными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1.7. Управа района осуществляет бюджетные полномочия распорядителя и получателя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1.8. Управа района является государственным заказчиком в пределах своих полномочий при размещении государственных заказов на поставки товаров, выполнение работ, оказание услуг для государственных нужд в порядке, установленном законодательством Российской Федерации 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1.9. Управа района взаимодействует с органами исполнительной власти города Москвы, уполномоченными на осуществление контроля (надзора) по вопросам проведения плановых и внеплановых проверок, представляет им свои предложения по проведению проверок на территории района города Москвы (далее - район).</w:t>
      </w:r>
    </w:p>
    <w:p w:rsidR="00A5550C" w:rsidRDefault="00A5550C" w:rsidP="00A5550C">
      <w:pPr>
        <w:pStyle w:val="ConsPlusNormal"/>
        <w:jc w:val="both"/>
      </w:pPr>
      <w:r>
        <w:t>1.10. В соответствии с правовыми актами города Москвы управа района участвует в деятельности постоянных и временных рабочих органов, в том числе комиссий и советов, созданных органами исполнительной власти города Москвы, обеспечивает в пределах своих полномочий исполнение решений данных рабочих органов.</w:t>
      </w:r>
    </w:p>
    <w:p w:rsidR="00A5550C" w:rsidRDefault="00A5550C" w:rsidP="00A5550C">
      <w:pPr>
        <w:pStyle w:val="ConsPlusNormal"/>
        <w:jc w:val="both"/>
      </w:pPr>
      <w:r>
        <w:t>1.11. Управа района в установленном порядке в пределах своих полномочий заключает договоры и соглашения о сотрудничестве, совместной деятельности.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2. Полномочия управы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2.1. В сфере жилищно-коммунального хозяйства, благоустройства, праздничного и тематического оформления района, обеспечения благоприятных условий для проживания граждан:</w:t>
      </w:r>
    </w:p>
    <w:p w:rsidR="00A5550C" w:rsidRDefault="00A5550C" w:rsidP="00A5550C">
      <w:pPr>
        <w:pStyle w:val="ConsPlusNormal"/>
        <w:jc w:val="both"/>
      </w:pPr>
      <w:r>
        <w:t xml:space="preserve">2.1.1. Организует благоустройство, содержание, санитарную очистку и уборку дворовых и иных </w:t>
      </w:r>
      <w:r>
        <w:lastRenderedPageBreak/>
        <w:t>территорий, находящихся в ведении подведомственных управе района организаций, а также осуществляет мероприятия по обеспечению надлежащего содержания длительное время не используемых и не осваиваемых территорий, территорий после сноса строений и территорий, прилегающих к акватории водных объектов.</w:t>
      </w:r>
    </w:p>
    <w:p w:rsidR="00A5550C" w:rsidRDefault="00A5550C" w:rsidP="00A5550C">
      <w:pPr>
        <w:pStyle w:val="ConsPlusNormal"/>
        <w:jc w:val="both"/>
      </w:pPr>
      <w:r>
        <w:t>2.1.2. Организует на территории района проведение работ по благоустройству территорий, прилегающих к государственным образовательным организациям города Москвы, которые подведомственны Департаменту образования города Москвы, согласно ежегодно утверждаемому Департаментом образования города Москвы по согласованию с префектурой административного округа перечню указанных территорий.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02.10.2013 N 661-ПП, от 25.11.2014 N 691-ПП)</w:t>
      </w:r>
    </w:p>
    <w:p w:rsidR="00A5550C" w:rsidRDefault="00A5550C" w:rsidP="00A5550C">
      <w:pPr>
        <w:pStyle w:val="ConsPlusNormal"/>
        <w:jc w:val="both"/>
      </w:pPr>
      <w:r>
        <w:t>2.1.3. В установленных нормативными правовыми актами города Москвы случаях осуществляет определение границ уборки территорий между землепользователями, землевладельцами, собственниками и (или) арендаторами земельных участков, расположенных на территории района, собственниками, владельцами и арендаторами расположенных на указанных земельных участках зданий, строений и сооружений (с учетом договоров землепользования, особенностей прилегающих территорий) с составлением согласованных с ними схематических карт уборки.</w:t>
      </w:r>
    </w:p>
    <w:p w:rsidR="00A5550C" w:rsidRDefault="00A5550C" w:rsidP="00A5550C">
      <w:pPr>
        <w:pStyle w:val="ConsPlusNormal"/>
        <w:jc w:val="both"/>
      </w:pPr>
      <w:r>
        <w:t>2.1.4. Осуществляет мониторинг содержания и уборки земельных участков, расположенных на территории района, вносит по итогам проведения мониторинга предложения землепользователям, землевладельцам, собственникам и (или) арендаторам земельных участков по их содержанию и уборке и обращается в уполномоченные контрольные органы.</w:t>
      </w:r>
    </w:p>
    <w:p w:rsidR="00A5550C" w:rsidRDefault="00A5550C" w:rsidP="00A5550C">
      <w:pPr>
        <w:pStyle w:val="ConsPlusNormal"/>
        <w:jc w:val="both"/>
      </w:pPr>
      <w:r>
        <w:t>2.1.5. Обеспечивает содержание и ремонт контейнерных площадок и вывоз твердых бытовых отходов, крупногабаритного мусора.</w:t>
      </w:r>
    </w:p>
    <w:p w:rsidR="00A5550C" w:rsidRDefault="00A5550C" w:rsidP="00A5550C">
      <w:pPr>
        <w:pStyle w:val="ConsPlusNormal"/>
        <w:jc w:val="both"/>
      </w:pPr>
      <w:r>
        <w:t>2.1.6. Согласовывает акты выполненных работ, заказчиком по которым выступает Государственное казенное учреждение города Москвы "Инженерная служба района" (далее - ГКУ ИС района).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13.10.2015 N 662-ПП, от 05.04.2016 N 154-ПП)</w:t>
      </w:r>
    </w:p>
    <w:p w:rsidR="00A5550C" w:rsidRDefault="00A5550C" w:rsidP="00A5550C">
      <w:pPr>
        <w:pStyle w:val="ConsPlusNormal"/>
        <w:jc w:val="both"/>
      </w:pPr>
      <w:r>
        <w:t>2.1.7.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дворовых территорий, финансирование работ по благоустройству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A5550C" w:rsidRDefault="00A5550C" w:rsidP="00A5550C">
      <w:pPr>
        <w:pStyle w:val="ConsPlusNormal"/>
        <w:jc w:val="both"/>
      </w:pPr>
      <w:r>
        <w:t>2.1.8. Вносит на согласование в советы депутатов муниципальных округов проекты планов благоустройства парков и скверов, находящихся в ведении Департамента жилищно-коммунального хозяйства и благоустройства города Москвы или префектур административных округов (формируются в пределах доведенных в установленном порядке до Департамента жилищно-коммунального хозяйства и благоустройства города Москвы или префектуры административного округа объемов бюджетных ассигнований, предусмотренных в законе города Москвы о бюджете города Москвы на очередной финансовый год и плановый период).</w:t>
      </w:r>
    </w:p>
    <w:p w:rsidR="00A5550C" w:rsidRDefault="00A5550C" w:rsidP="00A5550C">
      <w:pPr>
        <w:pStyle w:val="ConsPlusNormal"/>
        <w:jc w:val="both"/>
      </w:pPr>
      <w:r>
        <w:t>2.1.9. Организует подготовку к сезонной эксплуатации объектов жилищного фонда, находящихся в ведении подведомственных управе района организаций.</w:t>
      </w:r>
    </w:p>
    <w:p w:rsidR="00A5550C" w:rsidRDefault="00A5550C" w:rsidP="00A5550C">
      <w:pPr>
        <w:pStyle w:val="ConsPlusNormal"/>
        <w:jc w:val="both"/>
      </w:pPr>
      <w:r>
        <w:t>2.1.10. В отношении объектов жилищного фонда, не указанных в пункте 2.1.9 настоящего Положения, а также объектов коммунального хозяйства и социально-культурного назначения в районе осуществляет:</w:t>
      </w:r>
    </w:p>
    <w:p w:rsidR="00A5550C" w:rsidRDefault="00A5550C" w:rsidP="00A5550C">
      <w:pPr>
        <w:pStyle w:val="ConsPlusNormal"/>
        <w:jc w:val="both"/>
      </w:pPr>
      <w:r>
        <w:t>2.1.10.1. Мониторинг готовности объектов к сезонной эксплуатации.</w:t>
      </w:r>
    </w:p>
    <w:p w:rsidR="00A5550C" w:rsidRDefault="00A5550C" w:rsidP="00A5550C">
      <w:pPr>
        <w:pStyle w:val="ConsPlusNormal"/>
        <w:jc w:val="both"/>
      </w:pPr>
      <w:r>
        <w:t>2.1.10.2. Рассмотрение поступающих в управу района обращений граждан по вопросам, связанным с подготовкой к сезонной эксплуатации.</w:t>
      </w:r>
    </w:p>
    <w:p w:rsidR="00A5550C" w:rsidRDefault="00A5550C" w:rsidP="00A5550C">
      <w:pPr>
        <w:pStyle w:val="ConsPlusNormal"/>
        <w:jc w:val="both"/>
      </w:pPr>
      <w:r>
        <w:t>2.1.10.3. Направление по итогам проведения мониторинга и рассмотрения обращений граждан по вопросам, связанным с подготовкой объектов к сезонной эксплуатации, информации в префектуру административного округа, отраслевые и функциональные органы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2.1.11. Утверждает паспорт готовности жилого дома и придомовой территории к осенне-зимней эксплуатации.</w:t>
      </w:r>
    </w:p>
    <w:p w:rsidR="00A5550C" w:rsidRDefault="00A5550C" w:rsidP="00A5550C">
      <w:pPr>
        <w:pStyle w:val="ConsPlusNormal"/>
        <w:jc w:val="both"/>
      </w:pPr>
      <w:r>
        <w:t>2.1.12. Утверждает акт готовности объектов жилищного фонда, объектов коммунального хозяйства и социально-культурного назначения к эксплуатации в зимний период.</w:t>
      </w:r>
    </w:p>
    <w:p w:rsidR="00A5550C" w:rsidRDefault="00A5550C" w:rsidP="00A5550C">
      <w:pPr>
        <w:pStyle w:val="ConsPlusNormal"/>
        <w:jc w:val="both"/>
      </w:pPr>
      <w:r>
        <w:t>2.1.13. Координирует в установленном порядке работу специализированных организаций по устранению аварий и неполадок в работе разводящих сетей тепло-, водо-, электро- и газоснабжения на территории района.</w:t>
      </w:r>
    </w:p>
    <w:p w:rsidR="00A5550C" w:rsidRDefault="00A5550C" w:rsidP="00A5550C">
      <w:pPr>
        <w:pStyle w:val="ConsPlusNormal"/>
        <w:jc w:val="both"/>
      </w:pPr>
      <w:r>
        <w:t xml:space="preserve">2.1.14.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многоквартирных домов, финансирование работ по капитальному ремонту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</w:t>
      </w:r>
      <w:r>
        <w:lastRenderedPageBreak/>
        <w:t>города Москвы на очередной финансовый год и плановый период.</w:t>
      </w:r>
    </w:p>
    <w:p w:rsidR="00A5550C" w:rsidRDefault="00A5550C" w:rsidP="00A5550C">
      <w:pPr>
        <w:pStyle w:val="ConsPlusNormal"/>
        <w:jc w:val="both"/>
      </w:pPr>
      <w:r>
        <w:t>2.1.15. Участвует в работе комиссий по открытию и приемке работ по капитальному ремонту многоквартирных домов.</w:t>
      </w:r>
    </w:p>
    <w:p w:rsidR="00A5550C" w:rsidRDefault="00A5550C" w:rsidP="00A5550C">
      <w:pPr>
        <w:pStyle w:val="ConsPlusNormal"/>
        <w:jc w:val="both"/>
      </w:pPr>
      <w:r>
        <w:t>2.1.15(1). Осуществляет полномочия органа исполнительной власти города Москвы, ответственного за реализацию региональной программы капитального ремонта общего имущества в многоквартирных домах на территории города Москвы и краткосрочного плана ее реализации, в части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 общего имущества в многоквартирном доме.</w:t>
      </w:r>
    </w:p>
    <w:p w:rsidR="00A5550C" w:rsidRDefault="00A5550C" w:rsidP="00A5550C">
      <w:pPr>
        <w:pStyle w:val="ConsPlusNormal"/>
        <w:jc w:val="both"/>
      </w:pPr>
      <w:r>
        <w:t>(п. 2.1.15(1) введен постановлением Правительства Москвы от 15.05.2018 N 437-ПП)</w:t>
      </w:r>
    </w:p>
    <w:p w:rsidR="00A5550C" w:rsidRDefault="00A5550C" w:rsidP="00A5550C">
      <w:pPr>
        <w:pStyle w:val="ConsPlusNormal"/>
        <w:jc w:val="both"/>
      </w:pPr>
      <w:r>
        <w:t>2.1.16. Организует работу управляющих организаций, находящихся в ведении управы района.</w:t>
      </w:r>
    </w:p>
    <w:p w:rsidR="00A5550C" w:rsidRDefault="00A5550C" w:rsidP="00A5550C">
      <w:pPr>
        <w:pStyle w:val="ConsPlusNormal"/>
        <w:jc w:val="both"/>
      </w:pPr>
      <w:r>
        <w:t>2.1.17. Координирует деятельность иных, не указанных в пункте 2.1.16 настоящего Положения, управляющих организаций, в том числе:</w:t>
      </w:r>
    </w:p>
    <w:p w:rsidR="00A5550C" w:rsidRDefault="00A5550C" w:rsidP="00A5550C">
      <w:pPr>
        <w:pStyle w:val="ConsPlusNormal"/>
        <w:jc w:val="both"/>
      </w:pPr>
      <w:r>
        <w:t>2.1.17.1. Проводит мониторинг деятельности управляющих организаций.</w:t>
      </w:r>
    </w:p>
    <w:p w:rsidR="00A5550C" w:rsidRDefault="00A5550C" w:rsidP="00A5550C">
      <w:pPr>
        <w:pStyle w:val="ConsPlusNormal"/>
        <w:jc w:val="both"/>
      </w:pPr>
      <w:r>
        <w:t>2.1.17.2. Рассматривает обращения граждан по вопросам, связанным с деятельностью управляющих организаций.</w:t>
      </w:r>
    </w:p>
    <w:p w:rsidR="00A5550C" w:rsidRDefault="00A5550C" w:rsidP="00A5550C">
      <w:pPr>
        <w:pStyle w:val="ConsPlusNormal"/>
        <w:jc w:val="both"/>
      </w:pPr>
      <w:r>
        <w:t>2.1.17.3. Подписывает документацию, подтверждающую затраты управляющей организации, подлежащие возмещению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2.1.18. Координирует работу по контролю за состоянием подвалов, чердаков, подъездов, жилищного фонда в районе.</w:t>
      </w:r>
    </w:p>
    <w:p w:rsidR="00A5550C" w:rsidRDefault="00A5550C" w:rsidP="00A5550C">
      <w:pPr>
        <w:pStyle w:val="ConsPlusNormal"/>
        <w:jc w:val="both"/>
      </w:pPr>
      <w:r>
        <w:t>2.1.19. В случаях, предусмотренных жилищным законодательством, созывает по результатам проверки деятельности управляющих организаций общие собрания собственников помещений в многоквартирных домах.</w:t>
      </w:r>
    </w:p>
    <w:p w:rsidR="00A5550C" w:rsidRDefault="00A5550C" w:rsidP="00A5550C">
      <w:pPr>
        <w:pStyle w:val="ConsPlusNormal"/>
        <w:jc w:val="both"/>
      </w:pPr>
      <w:r>
        <w:t>2.1.20. В случаях, предусмотренных федеральным законодательством и правовыми актами города Москвы, организует и проводит открытые конкурсы по отбору управляющих организаций для управления многоквартирными и жилыми домами.</w:t>
      </w:r>
    </w:p>
    <w:p w:rsidR="00A5550C" w:rsidRDefault="00A5550C" w:rsidP="00A5550C">
      <w:pPr>
        <w:pStyle w:val="ConsPlusNormal"/>
        <w:jc w:val="both"/>
      </w:pPr>
      <w:r>
        <w:t>2.1.20(1). Принимает решение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A5550C" w:rsidRDefault="00A5550C" w:rsidP="00A5550C">
      <w:pPr>
        <w:pStyle w:val="ConsPlusNormal"/>
        <w:jc w:val="both"/>
      </w:pPr>
      <w:r>
        <w:t>(п. 2.1.20(1) введен постановлением Правительства Москвы от 02.07.2019 N 753-ПП)</w:t>
      </w:r>
    </w:p>
    <w:p w:rsidR="00A5550C" w:rsidRDefault="00A5550C" w:rsidP="00A5550C">
      <w:pPr>
        <w:pStyle w:val="ConsPlusNormal"/>
        <w:jc w:val="both"/>
      </w:pPr>
      <w:r>
        <w:t>2.1.20(2). Формирует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A5550C" w:rsidRDefault="00A5550C" w:rsidP="00A5550C">
      <w:pPr>
        <w:pStyle w:val="ConsPlusNormal"/>
        <w:jc w:val="both"/>
      </w:pPr>
      <w:r>
        <w:t>(п. 2.1.20(2) введен постановлением Правительства Москвы от 02.07.2019 N 753-ПП)</w:t>
      </w:r>
    </w:p>
    <w:p w:rsidR="00A5550C" w:rsidRDefault="00A5550C" w:rsidP="00A5550C">
      <w:pPr>
        <w:pStyle w:val="ConsPlusNormal"/>
        <w:jc w:val="both"/>
      </w:pPr>
      <w:r>
        <w:t>2.1.21. Обеспечивает и организует проведение информационно-разъяснительной работы с собственниками помещений в многоквартирных домах об их правах и обязанностях, возникающих в связи с управлением многоквартирными домами, в том числе по вопросам необходимости заключения договоров управления многоквартирными домами, а также в связи с проведением капитального ремонта общего имущества собственников помещений в многоквартирных домах. В порядке и случаях, установленных правовыми актами города Москвы, содействует передаче технической документации и иных документов на многоквартирные дома, связанных с управлением такими домами.</w:t>
      </w:r>
    </w:p>
    <w:p w:rsidR="00A5550C" w:rsidRDefault="00A5550C" w:rsidP="00A5550C">
      <w:pPr>
        <w:pStyle w:val="ConsPlusNormal"/>
        <w:jc w:val="both"/>
      </w:pPr>
      <w:r>
        <w:t>2.1.22. Оказывает содействие в создании условий для реализации собственниками помещений в многоквартирных домах и их объединениями прав и обязанностей по управлению многоквартирными домами и организации проведения капитального ремонта общего имущества собственников помещений в многоквартирных домах, обеспечивает организационную и информационную поддержку в вопросах проведения общих собраний собственников помещений в многоквартирных домах.</w:t>
      </w:r>
    </w:p>
    <w:p w:rsidR="00A5550C" w:rsidRDefault="00A5550C" w:rsidP="00A5550C">
      <w:pPr>
        <w:pStyle w:val="ConsPlusNormal"/>
        <w:jc w:val="both"/>
      </w:pPr>
      <w:r>
        <w:t>В случаях, предусмотренных частью 6 статьи 170 и частью 9 статьи 175 Жилищного кодекса Российской Федерации, созывает общее собрание собственников помещений в многоквартирном доме путем размещения сообщения о его проведении в письменной форме в помещениях данного дома, доступных для всех собственников помещений.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13.10.2015 N 662-ПП)</w:t>
      </w:r>
    </w:p>
    <w:p w:rsidR="00A5550C" w:rsidRDefault="00A5550C" w:rsidP="00A5550C">
      <w:pPr>
        <w:pStyle w:val="ConsPlusNormal"/>
        <w:jc w:val="both"/>
      </w:pPr>
      <w:r>
        <w:t>2.1.23. Организует содержание и ремонт внутридомового оборудования для инвалидов и других лиц с ограничениями жизнедеятельности, а также внутриквартирного оборудования для инвалидов и других лиц с ограничениями жизнедеятельности, установленного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2.1.24. Организует содержание и ремонт общедомового оборудования, входящего в систему автоматизированного учета ресурсов, установленного за счет средств бюджета города Москвы и не включенного в состав общего имущества многоквартирного дома.</w:t>
      </w:r>
    </w:p>
    <w:p w:rsidR="00A5550C" w:rsidRDefault="00A5550C" w:rsidP="00A5550C">
      <w:pPr>
        <w:pStyle w:val="ConsPlusNormal"/>
        <w:jc w:val="both"/>
      </w:pPr>
      <w:r>
        <w:lastRenderedPageBreak/>
        <w:t>2.1.25. Организует содержание и ремонт защитных сооружений гражданской обороны жилого сектора.</w:t>
      </w:r>
    </w:p>
    <w:p w:rsidR="00A5550C" w:rsidRDefault="00A5550C" w:rsidP="00A5550C">
      <w:pPr>
        <w:pStyle w:val="ConsPlusNormal"/>
        <w:jc w:val="both"/>
      </w:pPr>
      <w:r>
        <w:t>2.1.26. В установленном порядке проводит общественные обсуждения объектов государственной экологической экспертизы с гражданами и общественными объединениями.</w:t>
      </w:r>
    </w:p>
    <w:p w:rsidR="00A5550C" w:rsidRDefault="00A5550C" w:rsidP="00A5550C">
      <w:pPr>
        <w:pStyle w:val="ConsPlusNormal"/>
        <w:jc w:val="both"/>
      </w:pPr>
      <w:r>
        <w:t>2.1.27. Формирует, вносит на согласование в советы депутатов муниципальных округов и направляет для утверждения в Департамент топливно-энергетического хозяйства города Москвы проекты адресных перечней дворовых территорий по устройству наружного освещения, финансирование работ по которым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Департаменту топливно-энергетического хозяйства города Москвы.</w:t>
      </w:r>
    </w:p>
    <w:p w:rsidR="00A5550C" w:rsidRDefault="00A5550C" w:rsidP="00A5550C">
      <w:pPr>
        <w:pStyle w:val="ConsPlusNormal"/>
        <w:jc w:val="both"/>
      </w:pPr>
      <w:r>
        <w:t>2.1.28. Утверждает концепцию праздничного и тематического оформления района в соответствии с концепцией праздничного и тематического оформления административного округа, организует работу по ее реализации.</w:t>
      </w:r>
    </w:p>
    <w:p w:rsidR="00A5550C" w:rsidRDefault="00A5550C" w:rsidP="00A5550C">
      <w:pPr>
        <w:pStyle w:val="ConsPlusNormal"/>
        <w:jc w:val="both"/>
      </w:pPr>
      <w:r>
        <w:t>2.1.29. Осуществляет мониторинг праздничного и тематического оформления территории района, по итогам которого направляет владельцам объектов торговли и услуг уведомления о необходимости соответствующего оформления фасадов и витрин объектов торговли и услуг на территории района.</w:t>
      </w:r>
    </w:p>
    <w:p w:rsidR="00A5550C" w:rsidRDefault="00A5550C" w:rsidP="00A5550C">
      <w:pPr>
        <w:pStyle w:val="ConsPlusNormal"/>
        <w:jc w:val="both"/>
      </w:pPr>
      <w:r>
        <w:t>2.1.30. Организует работы по размещению Государственных флагов Российской Федерации, флагов города Москвы и копий Знамени Победы на фасадах зданий, в которых располагаются управа района или подведомственные управе района организации.</w:t>
      </w:r>
    </w:p>
    <w:p w:rsidR="00A5550C" w:rsidRDefault="00A5550C" w:rsidP="00A5550C">
      <w:pPr>
        <w:pStyle w:val="ConsPlusNormal"/>
        <w:jc w:val="both"/>
      </w:pPr>
      <w:r>
        <w:t>2.1.31. В отношении объектов, не указанных в пункте 2.1.30 настоящего Положения и находящихся на территории района, координирует работы по размещению Государственных флагов Российской Федерации, флагов города Москвы и копий Знамени Победы на фасадах зданий.</w:t>
      </w:r>
    </w:p>
    <w:p w:rsidR="00A5550C" w:rsidRDefault="00A5550C" w:rsidP="00A5550C">
      <w:pPr>
        <w:pStyle w:val="ConsPlusNormal"/>
        <w:jc w:val="both"/>
      </w:pPr>
      <w:r>
        <w:t>2.1.32. Обеспечивает выполнение работ по удалению самовольно размещаемых (вне специально отведенных для этого мест) рекламных и иных объявлений, а также по удалению нанесенных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 в городе Москве надписей, изображений, размещенных полностью ниже линии второго этажа, и восстановлению указанных поверхностей до первоначального вида.</w:t>
      </w:r>
    </w:p>
    <w:p w:rsidR="00A5550C" w:rsidRDefault="00A5550C" w:rsidP="00A5550C">
      <w:pPr>
        <w:pStyle w:val="ConsPlusNormal"/>
        <w:jc w:val="both"/>
      </w:pPr>
      <w:r>
        <w:t>(п. 2.1.32 в ред. постановления Правительства Москвы от 16.07.2019 N 877-ПП)</w:t>
      </w:r>
    </w:p>
    <w:p w:rsidR="00A5550C" w:rsidRDefault="00A5550C" w:rsidP="00A5550C">
      <w:pPr>
        <w:pStyle w:val="ConsPlusNormal"/>
        <w:jc w:val="both"/>
      </w:pPr>
      <w:r>
        <w:t>2.1.33 - 2.1.34. Утратили силу. - Постановление Правительства Москвы от 29.04.2014 N 234-ПП.</w:t>
      </w:r>
    </w:p>
    <w:p w:rsidR="00A5550C" w:rsidRDefault="00A5550C" w:rsidP="00A5550C">
      <w:pPr>
        <w:pStyle w:val="ConsPlusNormal"/>
        <w:jc w:val="both"/>
      </w:pPr>
      <w:r>
        <w:t>2.1.35. Организует работы по восстановлению внешних поверхностей зданий, строений, сооружений, на которых были размещены демонтированные вывески, в случаях, установленных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(п. 2.1.35 введен постановлением Правительства Москвы от 25.12.2013 N 902-ПП)</w:t>
      </w:r>
    </w:p>
    <w:p w:rsidR="00A5550C" w:rsidRDefault="00A5550C" w:rsidP="00A5550C">
      <w:pPr>
        <w:pStyle w:val="ConsPlusNormal"/>
        <w:jc w:val="both"/>
      </w:pPr>
      <w:r>
        <w:t>2.1.36. Формирует проекты схем планируемых к посадке деревьев и кустарников для объектов озеленения 3-й категории, расположенных в зоне жилой застройки, в случае планирования работ на основании обследования дворовых территорий с учетом обращений жителей (при наличии) и предложений советов депутатов муниципальных округов (при наличии).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A5550C" w:rsidRDefault="00A5550C" w:rsidP="00A5550C">
      <w:pPr>
        <w:pStyle w:val="ConsPlusNormal"/>
        <w:jc w:val="both"/>
      </w:pPr>
      <w:r>
        <w:t>Принимает участие в формировании проектов схем планируемых к посадке деревьев и кустарников для объектов озеленения 3-й категории, расположенных в зоне жилой застройки, в случае проведения работ на основании обследования дворовых территорий по результатам опросов на проекте "Активный гражданин".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A5550C" w:rsidRDefault="00A5550C" w:rsidP="00A5550C">
      <w:pPr>
        <w:pStyle w:val="ConsPlusNormal"/>
        <w:jc w:val="both"/>
      </w:pPr>
      <w:r>
        <w:t>(п. 2.1.36 введен постановлением Правительства Москвы от 10.09.2014 N 530-ПП)</w:t>
      </w:r>
    </w:p>
    <w:p w:rsidR="00A5550C" w:rsidRDefault="00A5550C" w:rsidP="00A5550C">
      <w:pPr>
        <w:pStyle w:val="ConsPlusNormal"/>
        <w:jc w:val="both"/>
      </w:pPr>
      <w:r>
        <w:t>2.1.37. Формирует, вносит на согласование в советы депутатов муниципальных округов проекты адресных перечней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озеленению, и направляет указанные адресные перечни в Департамент природопользования и охраны окружающей среды города Москвы.</w:t>
      </w:r>
    </w:p>
    <w:p w:rsidR="00A5550C" w:rsidRDefault="00A5550C" w:rsidP="00A5550C">
      <w:pPr>
        <w:pStyle w:val="ConsPlusNormal"/>
        <w:jc w:val="both"/>
      </w:pPr>
      <w:r>
        <w:t>(п. 2.1.37 введен постановлением Правительства Москвы от 10.09.2014 N 530-ПП)</w:t>
      </w:r>
    </w:p>
    <w:p w:rsidR="00A5550C" w:rsidRDefault="00A5550C" w:rsidP="00A5550C">
      <w:pPr>
        <w:pStyle w:val="ConsPlusNormal"/>
        <w:jc w:val="both"/>
      </w:pPr>
      <w:r>
        <w:t>2.1.37(1). Формируют заявки на посадку деревьев и кустарников на территориях, освободившихся в результате гибели деревьев и кустарников из-за аномальных погодных условий и (или) вырубки больных, сухостойных и аварийных деревьев и кустарников, и направляет их в префектуры соответствующих административных округов города Москвы.</w:t>
      </w:r>
    </w:p>
    <w:p w:rsidR="00A5550C" w:rsidRDefault="00A5550C" w:rsidP="00A5550C">
      <w:pPr>
        <w:pStyle w:val="ConsPlusNormal"/>
        <w:jc w:val="both"/>
      </w:pPr>
      <w:r>
        <w:t>(п. 2.1.37(1) введен постановлением Правительства Москвы от 25.11.2019 N 1546-ПП)</w:t>
      </w:r>
    </w:p>
    <w:p w:rsidR="00A5550C" w:rsidRDefault="00A5550C" w:rsidP="00A5550C">
      <w:pPr>
        <w:pStyle w:val="ConsPlusNormal"/>
        <w:jc w:val="both"/>
      </w:pPr>
      <w:r>
        <w:t xml:space="preserve">2.1.38. Согласовывает схемы размещения объектов, не являющихся объектами капитального строительства, предназначенных для хранения инвентаря и временного хранения противогололедных материалов для уборки и содержания дворовых территорий, размещаемых за счет средств бюджета города Москвы государственными учреждениями города Москвы, находящимися в ведомственном подчинении управ соответствующих районов города Москвы, разработанные этими государственными учреждениями города Москвы, и направляет указанные </w:t>
      </w:r>
      <w:r>
        <w:lastRenderedPageBreak/>
        <w:t>схемы в префектуру административного округа.</w:t>
      </w:r>
    </w:p>
    <w:p w:rsidR="00A5550C" w:rsidRDefault="00A5550C" w:rsidP="00A5550C">
      <w:pPr>
        <w:pStyle w:val="ConsPlusNormal"/>
        <w:jc w:val="both"/>
      </w:pPr>
      <w:r>
        <w:t>(п. 2.1.38 введен постановлением Правительства Москвы от 21.12.2016 N 899-ПП)</w:t>
      </w:r>
    </w:p>
    <w:p w:rsidR="00A5550C" w:rsidRDefault="00A5550C" w:rsidP="00A5550C">
      <w:pPr>
        <w:pStyle w:val="ConsPlusNormal"/>
        <w:jc w:val="both"/>
      </w:pPr>
      <w:r>
        <w:t>2.1.39. Обеспечивает в порядке, установленном Правительством Москвы, выполнение работ по очистке крыш от снега и (или) удалению наростов льда на карнизах, крышах и водостоках нежилых зданий, строений, сооружений и многоквартирных домов в городе Москве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(п. 2.1.39 введен постановлением Правительства Москвы от 27.12.2016 N 952-ПП)</w:t>
      </w:r>
    </w:p>
    <w:p w:rsidR="00A5550C" w:rsidRDefault="00A5550C" w:rsidP="00A5550C">
      <w:pPr>
        <w:pStyle w:val="ConsPlusNormal"/>
        <w:jc w:val="both"/>
      </w:pPr>
      <w:r>
        <w:t>2.1.40. Обеспечивает выполнение работ по содержанию (очистке и мойке), ремонту и замене объектов единой системы навигации города Москвы (кроме объектов транспортной навигации, объектов, содержание которых обеспечивается Департаментом средств массовой информации и рекламы города Москвы, и указателей наименований улиц и номеров домов, размещаемых на внешних поверхностях зданий, строений, сооружений), расположенных на территориях, содержание которых осуществляют подведомственные управам районов организации.</w:t>
      </w:r>
    </w:p>
    <w:p w:rsidR="00A5550C" w:rsidRDefault="00A5550C" w:rsidP="00A5550C">
      <w:pPr>
        <w:pStyle w:val="ConsPlusNormal"/>
        <w:jc w:val="both"/>
      </w:pPr>
      <w:r>
        <w:t>(п. 2.1.40 введен постановлением Правительства Москвы от 24.07.2018 N 763-ПП)</w:t>
      </w:r>
    </w:p>
    <w:p w:rsidR="00A5550C" w:rsidRDefault="00A5550C" w:rsidP="00A5550C">
      <w:pPr>
        <w:pStyle w:val="ConsPlusNormal"/>
        <w:jc w:val="both"/>
      </w:pPr>
      <w:r>
        <w:t>2.2. В сфере экономической политики, торговли и услуг:</w:t>
      </w:r>
    </w:p>
    <w:p w:rsidR="00A5550C" w:rsidRDefault="00A5550C" w:rsidP="00A5550C">
      <w:pPr>
        <w:pStyle w:val="ConsPlusNormal"/>
        <w:jc w:val="both"/>
      </w:pPr>
      <w:r>
        <w:t>2.2.1. Содействует осуществлению предпринимательской деятельности, в том числе развитию малого и среднего предпринимательства, устранению административных барьеров при осуществлении предпринимательской деятельности.</w:t>
      </w:r>
    </w:p>
    <w:p w:rsidR="00A5550C" w:rsidRDefault="00A5550C" w:rsidP="00A5550C">
      <w:pPr>
        <w:pStyle w:val="ConsPlusNormal"/>
        <w:jc w:val="both"/>
      </w:pPr>
      <w:r>
        <w:t>2.2.2. В установленном порядке участвует на территории района в обеспечении поступления в бюджет города Москвы налога на доходы физических лиц в части доходов, получаемых от сдачи жилых и нежилых помещений в аренду (поднаем), а также налога, взимаемого в связи с применением патентной системы налогообложения.</w:t>
      </w:r>
    </w:p>
    <w:p w:rsidR="00A5550C" w:rsidRDefault="00A5550C" w:rsidP="00A5550C">
      <w:pPr>
        <w:pStyle w:val="ConsPlusNormal"/>
        <w:jc w:val="both"/>
      </w:pPr>
      <w:r>
        <w:t>2.2.3. В установленном порядке участвует на территории района в обеспечении поступления в бюджет города Москвы доходов от взимания платы за размещение транспортных средств на парковочных местах городских парковок (пользование платными парковочными местами).</w:t>
      </w:r>
    </w:p>
    <w:p w:rsidR="00A5550C" w:rsidRDefault="00A5550C" w:rsidP="00A5550C">
      <w:pPr>
        <w:pStyle w:val="ConsPlusNormal"/>
        <w:jc w:val="both"/>
      </w:pPr>
      <w:r>
        <w:t>2.2.4. Вносит в префектуру административного округа предложения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помещений; оказывает содействие органам исполнительной власти города Москвы в организации работ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помещений.</w:t>
      </w:r>
    </w:p>
    <w:p w:rsidR="00A5550C" w:rsidRDefault="00A5550C" w:rsidP="00A5550C">
      <w:pPr>
        <w:pStyle w:val="ConsPlusNormal"/>
        <w:jc w:val="both"/>
      </w:pPr>
      <w:r>
        <w:t>2.2.5. Осуществляет мониторинг выполнения юридическими лицами и индивидуальными предпринимателями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выдает от имени префектуры административного округа предписания об устранении выявленных нарушений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и представляет в префектуру административного округа предложения о применении предусмотренных указанными договорами мер гражданско-правовой ответственности, в том числе предложений о досрочном прекращении действия договоров.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17.05.2016 N 270-ПП)</w:t>
      </w:r>
    </w:p>
    <w:p w:rsidR="00A5550C" w:rsidRDefault="00A5550C" w:rsidP="00A5550C">
      <w:pPr>
        <w:pStyle w:val="ConsPlusNormal"/>
        <w:jc w:val="both"/>
      </w:pPr>
      <w:r>
        <w:t>2.2.6. Вносит в префектуру административного округа предложения по размещению ярмарок на территории района.</w:t>
      </w:r>
    </w:p>
    <w:p w:rsidR="00A5550C" w:rsidRDefault="00A5550C" w:rsidP="00A5550C">
      <w:pPr>
        <w:pStyle w:val="ConsPlusNormal"/>
        <w:jc w:val="both"/>
      </w:pPr>
      <w:r>
        <w:t>2.2.7. Осуществляет сбор, обработку и размещение информации в области торговли и услуг в Единой городской автоматизированной системе информационного обеспечения и аналитики потребительского рынка (ЕГАС СИОПР) и Торговом реестре города Москвы.</w:t>
      </w:r>
    </w:p>
    <w:p w:rsidR="00A5550C" w:rsidRDefault="00A5550C" w:rsidP="00A5550C">
      <w:pPr>
        <w:pStyle w:val="ConsPlusNormal"/>
        <w:jc w:val="both"/>
      </w:pPr>
      <w:r>
        <w:t>(п. 2.2.7 в ред. постановления Правительства Москвы от 17.09.2019 N 1202-ПП)</w:t>
      </w:r>
    </w:p>
    <w:p w:rsidR="00A5550C" w:rsidRDefault="00A5550C" w:rsidP="00A5550C">
      <w:pPr>
        <w:pStyle w:val="ConsPlusNormal"/>
        <w:jc w:val="both"/>
      </w:pPr>
      <w:r>
        <w:t>2.2.8. Осуществляет на территории района во взаимодействии с уполномоченными государственными органами мероприятия, направленные на пресечение несанкционированной торговли, нарушений законодательства в области потребительского рынка и услуг.</w:t>
      </w:r>
    </w:p>
    <w:p w:rsidR="00A5550C" w:rsidRDefault="00A5550C" w:rsidP="00A5550C">
      <w:pPr>
        <w:pStyle w:val="ConsPlusNormal"/>
        <w:jc w:val="both"/>
      </w:pPr>
      <w:r>
        <w:t>2.2.9. Вносит предложения и осуществляет подготовку материалов для рассмотрения на заседаниях Окружной межведомственной комиссии по устранению административных барьеров при развитии предпринимательства.</w:t>
      </w:r>
    </w:p>
    <w:p w:rsidR="00A5550C" w:rsidRDefault="00A5550C" w:rsidP="00A5550C">
      <w:pPr>
        <w:pStyle w:val="ConsPlusNormal"/>
        <w:jc w:val="both"/>
      </w:pPr>
      <w:r>
        <w:t>(п. 2.2.9 введен постановлением Правительства Москвы от 22.10.2013 N 701-ПП)</w:t>
      </w:r>
    </w:p>
    <w:p w:rsidR="00A5550C" w:rsidRDefault="00A5550C" w:rsidP="00A5550C">
      <w:pPr>
        <w:pStyle w:val="ConsPlusNormal"/>
        <w:jc w:val="both"/>
      </w:pPr>
      <w:r>
        <w:t>2.3. В сфере градостроительной деятельности, строительства, предотвращения и противодействия самовольному строительству:</w:t>
      </w:r>
    </w:p>
    <w:p w:rsidR="00A5550C" w:rsidRDefault="00A5550C" w:rsidP="00A5550C">
      <w:pPr>
        <w:pStyle w:val="ConsPlusNormal"/>
        <w:jc w:val="both"/>
      </w:pPr>
      <w:r>
        <w:t>2.3.1. Согласовывает в установленном порядке проект планировки территории в границах района.</w:t>
      </w:r>
    </w:p>
    <w:p w:rsidR="00A5550C" w:rsidRDefault="00A5550C" w:rsidP="00A5550C">
      <w:pPr>
        <w:pStyle w:val="ConsPlusNormal"/>
        <w:jc w:val="both"/>
      </w:pPr>
      <w:r>
        <w:t xml:space="preserve">2.3.2. Осуществляет мониторинг территории района на предмет выявления фактов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строительства, реконструкции, в том числе по </w:t>
      </w:r>
      <w:r>
        <w:lastRenderedPageBreak/>
        <w:t>заявлениям физических и юридических лиц.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A5550C" w:rsidRDefault="00A5550C" w:rsidP="00A5550C">
      <w:pPr>
        <w:pStyle w:val="ConsPlusNormal"/>
        <w:jc w:val="both"/>
      </w:pPr>
      <w:r>
        <w:t>2.3.3. Информирует о выявленных фактах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 уполномоченные органы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A5550C" w:rsidRDefault="00A5550C" w:rsidP="00A5550C">
      <w:pPr>
        <w:pStyle w:val="ConsPlusNormal"/>
        <w:jc w:val="both"/>
      </w:pPr>
      <w:r>
        <w:t>2.3.4. Выявляет незаконно размещенные на территории района объекты, не являющиеся объектами капитального строительства, в том числе нестационарные торговые объекты, составляет акты о выявлении указанных объектов и направляет их в префектуру административного округа.</w:t>
      </w:r>
    </w:p>
    <w:p w:rsidR="00A5550C" w:rsidRDefault="00A5550C" w:rsidP="00A5550C">
      <w:pPr>
        <w:pStyle w:val="ConsPlusNormal"/>
        <w:jc w:val="both"/>
      </w:pPr>
      <w:r>
        <w:t>2.3.5. Обеспечивает выполнение мероприятий по содержанию и охране объектов незавершенного строительства.</w:t>
      </w:r>
    </w:p>
    <w:p w:rsidR="00A5550C" w:rsidRDefault="00A5550C" w:rsidP="00A5550C">
      <w:pPr>
        <w:pStyle w:val="ConsPlusNormal"/>
        <w:jc w:val="both"/>
      </w:pPr>
      <w:r>
        <w:t>(п. 2.3.5 введен постановлением Правительства Москвы от 02.04.2019 N 297-ПП)</w:t>
      </w:r>
    </w:p>
    <w:p w:rsidR="00A5550C" w:rsidRDefault="00A5550C" w:rsidP="00A5550C">
      <w:pPr>
        <w:pStyle w:val="ConsPlusNormal"/>
        <w:jc w:val="both"/>
      </w:pPr>
      <w:r>
        <w:t>2.3.6. Обеспечивает выполнение мероприятий по капитальному ремонту объектов нежилого фонда.</w:t>
      </w:r>
    </w:p>
    <w:p w:rsidR="00A5550C" w:rsidRDefault="00A5550C" w:rsidP="00A5550C">
      <w:pPr>
        <w:pStyle w:val="ConsPlusNormal"/>
        <w:jc w:val="both"/>
      </w:pPr>
      <w:r>
        <w:t>(п. 2.3.6 введен постановлением Правительства Москвы от 02.04.2019 N 297-ПП)</w:t>
      </w:r>
    </w:p>
    <w:p w:rsidR="00A5550C" w:rsidRDefault="00A5550C" w:rsidP="00A5550C">
      <w:pPr>
        <w:pStyle w:val="ConsPlusNormal"/>
        <w:jc w:val="both"/>
      </w:pPr>
      <w:r>
        <w:t>2.4. В сфере имущественно-земельных и жилищных отношений:</w:t>
      </w:r>
    </w:p>
    <w:p w:rsidR="00A5550C" w:rsidRDefault="00A5550C" w:rsidP="00A5550C">
      <w:pPr>
        <w:pStyle w:val="ConsPlusNormal"/>
        <w:jc w:val="both"/>
      </w:pPr>
      <w:r>
        <w:t>2.4.1. Вносит в префектуру административного округа согласованные с представительным органом местного самоуправления предложения по вопросам целевого назначения нежилых помещений, расположенных в жилых домах и находящихся в собственности города Москвы.</w:t>
      </w:r>
    </w:p>
    <w:p w:rsidR="00A5550C" w:rsidRDefault="00A5550C" w:rsidP="00A5550C">
      <w:pPr>
        <w:pStyle w:val="ConsPlusNormal"/>
        <w:jc w:val="both"/>
      </w:pPr>
      <w:r>
        <w:t>2.4.2. Обеспечивает проведение мониторинга целевого использования нежилых помещений, предоставленных для размещения социально значимых объектов шаговой (пешеходной) доступности, находящихся в собственности города Москвы, с целью недопущения изменения вида целевого назначения нежилого помещения.</w:t>
      </w:r>
    </w:p>
    <w:p w:rsidR="00A5550C" w:rsidRDefault="00A5550C" w:rsidP="00A5550C">
      <w:pPr>
        <w:pStyle w:val="ConsPlusNormal"/>
        <w:jc w:val="both"/>
      </w:pPr>
      <w:r>
        <w:t>2.4.3. Осуществляет организационные мероприятия, связанные с содействием в выселении граждан из жилых помещений (жилых домов), подлежащих освобождению в городе Москве.</w:t>
      </w:r>
    </w:p>
    <w:p w:rsidR="00A5550C" w:rsidRDefault="00A5550C" w:rsidP="00A5550C">
      <w:pPr>
        <w:pStyle w:val="ConsPlusNormal"/>
        <w:jc w:val="both"/>
      </w:pPr>
      <w:r>
        <w:t>2.4.4. Организует работу по выявлению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помещений; информирует в установленном порядке о наличии таких жилых помещений уполномоченный орган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(п. 2.4.4 в ред. постановления Правительства Москвы от 27.02.2019 N 131-ПП)</w:t>
      </w:r>
    </w:p>
    <w:p w:rsidR="00A5550C" w:rsidRDefault="00A5550C" w:rsidP="00A5550C">
      <w:pPr>
        <w:pStyle w:val="ConsPlusNormal"/>
        <w:jc w:val="both"/>
      </w:pPr>
      <w:r>
        <w:t>2.4.5. Организует работу по выявлению фактов незаконного заселения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помещений, а также осуществляет совместно с Департаментом городского имущества города Москвы, органами внутренних дел и управляющими организациями мероприятия по недопущению самовольного заселения таких жилых помещений.</w:t>
      </w:r>
    </w:p>
    <w:p w:rsidR="00A5550C" w:rsidRDefault="00A5550C" w:rsidP="00A5550C">
      <w:pPr>
        <w:pStyle w:val="ConsPlusNormal"/>
        <w:jc w:val="both"/>
      </w:pPr>
      <w:r>
        <w:t>(п. 2.4.5 в ред. постановления Правительства Москвы от 27.02.2019 N 131-ПП)</w:t>
      </w:r>
    </w:p>
    <w:p w:rsidR="00A5550C" w:rsidRDefault="00A5550C" w:rsidP="00A5550C">
      <w:pPr>
        <w:pStyle w:val="ConsPlusNormal"/>
        <w:jc w:val="both"/>
      </w:pPr>
      <w:r>
        <w:t>2.4.6. Направляет в уполномоченные органы информацию о выявленных фактах противоправного завладения имуществом города Москвы.</w:t>
      </w:r>
    </w:p>
    <w:p w:rsidR="00A5550C" w:rsidRDefault="00A5550C" w:rsidP="00A5550C">
      <w:pPr>
        <w:pStyle w:val="ConsPlusNormal"/>
        <w:jc w:val="both"/>
      </w:pPr>
      <w:r>
        <w:t>2.4.7. Выявляет бесхозяйные объекты, за исключением объектов капитального строительства, и обращается в суд в целях признания бесхозяйных объектов, за исключением объектов капитального строительства и бесхозяйных объектов наружного освещения и архитектурно-художественной подсветки, собственностью города Москвы.</w:t>
      </w:r>
    </w:p>
    <w:p w:rsidR="00A5550C" w:rsidRDefault="00A5550C" w:rsidP="00A5550C">
      <w:pPr>
        <w:pStyle w:val="ConsPlusNormal"/>
        <w:jc w:val="both"/>
      </w:pPr>
      <w:r>
        <w:t>(п. 2.4.7 в ред. постановления Правительства Москвы от 22.04.2014 N 200-ПП)</w:t>
      </w:r>
    </w:p>
    <w:p w:rsidR="00A5550C" w:rsidRDefault="00A5550C" w:rsidP="00A5550C">
      <w:pPr>
        <w:pStyle w:val="ConsPlusNormal"/>
        <w:jc w:val="both"/>
      </w:pPr>
      <w:r>
        <w:t>2.4.8. Организует представление интересов города Москвы как собственника помещений в многоквартирных домах по жилым и нежилым помещениям в многоквартирных домах, находящихся в государственной собственности города Москвы (в том числе по приемке и вводу в эксплуатацию многоквартирных домов-новостроек при наличии в них жилых и (или) нежилых помещений, переходящих в собственность города Москвы).</w:t>
      </w:r>
    </w:p>
    <w:p w:rsidR="00A5550C" w:rsidRDefault="00A5550C" w:rsidP="00A5550C">
      <w:pPr>
        <w:pStyle w:val="ConsPlusNormal"/>
        <w:jc w:val="both"/>
      </w:pPr>
      <w:r>
        <w:t>2.4.9. Обеспечивает оказание содействия в организации и осуществлении переселения граждан при реализации Программы реновации жилищного фонда в городе Москве.</w:t>
      </w:r>
    </w:p>
    <w:p w:rsidR="00A5550C" w:rsidRDefault="00A5550C" w:rsidP="00A5550C">
      <w:pPr>
        <w:pStyle w:val="ConsPlusNormal"/>
        <w:jc w:val="both"/>
      </w:pPr>
      <w:r>
        <w:t>(п. 2.4.9 введен постановлением Правительства Москвы от 15.02.2018 N 79-ПП)</w:t>
      </w:r>
    </w:p>
    <w:p w:rsidR="00A5550C" w:rsidRDefault="00A5550C" w:rsidP="00A5550C">
      <w:pPr>
        <w:pStyle w:val="ConsPlusNormal"/>
        <w:jc w:val="both"/>
      </w:pPr>
      <w:r>
        <w:t>2.5. В сфере транспорта и дорожно-транспортной инфраструктуры:</w:t>
      </w:r>
    </w:p>
    <w:p w:rsidR="00A5550C" w:rsidRDefault="00A5550C" w:rsidP="00A5550C">
      <w:pPr>
        <w:pStyle w:val="ConsPlusNormal"/>
        <w:jc w:val="both"/>
      </w:pPr>
      <w:r>
        <w:t xml:space="preserve">2.5.1. На основании проводимого мониторинга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пользования, расписаний его движения и предложения по организации движения транспорта, по улучшению дорожно-транспортной обстановки на транспортно-пересадочных узлах в районах станций Московского метрополитена и железнодорожных станций (остановочных пунктов), а также </w:t>
      </w:r>
      <w:r>
        <w:lastRenderedPageBreak/>
        <w:t>по схемам размещения парковок.</w:t>
      </w:r>
    </w:p>
    <w:p w:rsidR="00A5550C" w:rsidRDefault="00A5550C" w:rsidP="00A5550C">
      <w:pPr>
        <w:pStyle w:val="ConsPlusNormal"/>
        <w:jc w:val="both"/>
      </w:pPr>
      <w:r>
        <w:t>2.5.2. Организует работу по комиссионному обследованию выявленного брошенного и разукомплектованного автомобильного транспорта, вывозу и хранению автотранспортных средств, подлежащих утилизации.</w:t>
      </w:r>
    </w:p>
    <w:p w:rsidR="00A5550C" w:rsidRDefault="00A5550C" w:rsidP="00A5550C">
      <w:pPr>
        <w:pStyle w:val="ConsPlusNormal"/>
        <w:jc w:val="both"/>
      </w:pPr>
      <w:r>
        <w:t>2.5.3. 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работ, направленных на повышение пропускной способности улично-дорожной сети, формирование парковочного пространства и развитие транспорта общего пользования.</w:t>
      </w:r>
    </w:p>
    <w:p w:rsidR="00A5550C" w:rsidRDefault="00A5550C" w:rsidP="00A5550C">
      <w:pPr>
        <w:pStyle w:val="ConsPlusNormal"/>
        <w:jc w:val="both"/>
      </w:pPr>
      <w:r>
        <w:t>2.6. В сфере социальной политики, охраны труда:</w:t>
      </w:r>
    </w:p>
    <w:p w:rsidR="00A5550C" w:rsidRDefault="00A5550C" w:rsidP="00A5550C">
      <w:pPr>
        <w:pStyle w:val="ConsPlusNormal"/>
        <w:jc w:val="both"/>
      </w:pPr>
      <w:r>
        <w:t>2.6.1. В соответствии с нормативными правовыми актами города Москвы принимает решения о предоставлении адресной социальной помощи и социально-бытовых услуг гражданам льготной категории и малоимущим гражданам, проживающим на территории района, в пределах доведенных префектурой административного округа до управы района объемов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A5550C" w:rsidRDefault="00A5550C" w:rsidP="00A5550C">
      <w:pPr>
        <w:pStyle w:val="ConsPlusNormal"/>
        <w:jc w:val="both"/>
      </w:pPr>
      <w:r>
        <w:t>Создает районную комиссию по оказанию адресной социальной помощи нуждающимся жителям города Москвы, организует ее работу.</w:t>
      </w:r>
    </w:p>
    <w:p w:rsidR="00A5550C" w:rsidRDefault="00A5550C" w:rsidP="00A5550C">
      <w:pPr>
        <w:pStyle w:val="ConsPlusNormal"/>
        <w:jc w:val="both"/>
      </w:pPr>
      <w:r>
        <w:t>(абзац введен постановлением Правительства Москвы от 24.12.2013 N 882-ПП)</w:t>
      </w:r>
    </w:p>
    <w:p w:rsidR="00A5550C" w:rsidRDefault="00A5550C" w:rsidP="00A5550C">
      <w:pPr>
        <w:pStyle w:val="ConsPlusNormal"/>
        <w:jc w:val="both"/>
      </w:pPr>
      <w:r>
        <w:t>2.6.2. Осуществляет сбор информации о доступности для инвалидов и иных маломобильных граждан объектов социальной, транспортной и инженерной инфраструктур города Москвы, расположенных на территории района и не принадлежащих отраслевым, функциональным органам исполнительной власти города Москвы или подведомственным им организациям, путем проведения инвентаризации, паспортизации указанных объектов, проведения анкетирования инвалидов и иных маломобильных граждан по вопросу доступности объектов социальной, транспортной и инженерной инфраструктур города Москвы, осуществляет ввод полученной информации в государственную информационную систему, предназначенную для предоставления информации о доступности для инвалидов и иных маломобильных граждан объектов социальной, транспортной и инженерной инфраструктур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07.10.2014 N 596-ПП, от 14.10.2016 N 675-ПП)</w:t>
      </w:r>
    </w:p>
    <w:p w:rsidR="00A5550C" w:rsidRDefault="00A5550C" w:rsidP="00A5550C">
      <w:pPr>
        <w:pStyle w:val="ConsPlusNormal"/>
        <w:jc w:val="both"/>
      </w:pPr>
      <w:r>
        <w:t>2.6.3. Утверждает и представляет в префектуру административного округа перечни приоритетных городских объектов социальной, инженерной, транспортной инфраструктур города Москвы, многоквартирных домов и жилых помещений, подлежащих приспособлению для нужд инвалидов и иных маломобильных граждан.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14.10.2016 N 675-ПП, от 24.04.2018 N 364-ПП)</w:t>
      </w:r>
    </w:p>
    <w:p w:rsidR="00A5550C" w:rsidRDefault="00A5550C" w:rsidP="00A5550C">
      <w:pPr>
        <w:pStyle w:val="ConsPlusNormal"/>
        <w:jc w:val="both"/>
      </w:pPr>
      <w:r>
        <w:t>2.6.4. Участвует в приемке работ по приспособлению объектов социальной, транспортной и инженерной инфраструктур города Москвы для инвалидов и иных маломобильных граждан.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A5550C" w:rsidRDefault="00A5550C" w:rsidP="00A5550C">
      <w:pPr>
        <w:pStyle w:val="ConsPlusNormal"/>
        <w:jc w:val="both"/>
      </w:pPr>
      <w:r>
        <w:t>2.6.5. Реализует проекты и программы совместно с государственными организациями социального обслуживания города Москвы и иными государственными организациями города Москвы, осуществляющими деятельность в области социальной защиты населения и финансируемыми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A5550C" w:rsidRDefault="00A5550C" w:rsidP="00A5550C">
      <w:pPr>
        <w:pStyle w:val="ConsPlusNormal"/>
        <w:jc w:val="both"/>
      </w:pPr>
      <w:r>
        <w:t>2.6.6. Осуществляет учет детей в возрасте до 18 лет, подлежащих обучению по образовательным программам дошкольного, начального общего, основного общего и среднего общего образования, в соответствии с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25.11.2014 N 691-ПП)</w:t>
      </w:r>
    </w:p>
    <w:p w:rsidR="00A5550C" w:rsidRDefault="00A5550C" w:rsidP="00A5550C">
      <w:pPr>
        <w:pStyle w:val="ConsPlusNormal"/>
        <w:jc w:val="both"/>
      </w:pPr>
      <w:r>
        <w:t>2.6.7. Утратил силу. - Постановление Правительства Москвы от 06.06.2016 N 310-ПП.</w:t>
      </w:r>
    </w:p>
    <w:p w:rsidR="00A5550C" w:rsidRDefault="00A5550C" w:rsidP="00A5550C">
      <w:pPr>
        <w:pStyle w:val="ConsPlusNormal"/>
        <w:jc w:val="both"/>
      </w:pPr>
      <w:r>
        <w:t>2.6.8. Организует досуговую и социально-воспитательную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>2.6.9. Организует физкультурно-оздоровительную и спортивную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>2.6.9(1). В соответствии с правовыми актами города Москвы обеспечивает и координирует ведение государственными учреждениями города Москвы, подведомственными префектуре соответствующего административного округа, находящимися в ведомственном подчинении управы района и осуществляющими организацию досуговой, социально-воспитательной, физкультурно-оздоровительной и спортивной работы с населением по месту жительства, консолидированного электронного учета лиц, занимающихся в указанных государственных учреждениях города Москвы.</w:t>
      </w:r>
    </w:p>
    <w:p w:rsidR="00A5550C" w:rsidRDefault="00A5550C" w:rsidP="00A5550C">
      <w:pPr>
        <w:pStyle w:val="ConsPlusNormal"/>
        <w:jc w:val="both"/>
      </w:pPr>
      <w:r>
        <w:t>(п. 2.6.9(1) введен постановлением Правительства Москвы от 31.03.2015 N 150-ПП)</w:t>
      </w:r>
    </w:p>
    <w:p w:rsidR="00A5550C" w:rsidRDefault="00A5550C" w:rsidP="00A5550C">
      <w:pPr>
        <w:pStyle w:val="ConsPlusNormal"/>
        <w:jc w:val="both"/>
      </w:pPr>
      <w:r>
        <w:t xml:space="preserve">2.6.10. В установленном порядке создает районную комиссию по делам несовершеннолетних и защите их прав и организует ее работу в случае, если соответствующие полномочия не переданы </w:t>
      </w:r>
      <w:r>
        <w:lastRenderedPageBreak/>
        <w:t>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>2.6.11. Координирует работу по предупреждению беспризорности, безнадзорности и правонарушений несовершеннолетних, профилактике бродяжничества и попрошайничества лиц без определенного места жительства.</w:t>
      </w:r>
    </w:p>
    <w:p w:rsidR="00A5550C" w:rsidRDefault="00A5550C" w:rsidP="00A5550C">
      <w:pPr>
        <w:pStyle w:val="ConsPlusNormal"/>
        <w:jc w:val="both"/>
      </w:pPr>
      <w:r>
        <w:t>2.6.12. Совместно с руководителями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органами исполнительной власти города Москвы, которым подведомственны указанные государственные унитарные предприятия (государственные предприятия, казенные предприятия) города Москвы и государственные учреждения города Москвы, а также иными организациями, осуществляющими деятельность на территории района, определяет по согласованию с уголовно-исполнительными инспекциями места отбывания наказания в виде исправительных работ в районе, виды обязательных работ и объекты, на которых они отбываются, а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-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работы.</w:t>
      </w:r>
    </w:p>
    <w:p w:rsidR="00A5550C" w:rsidRDefault="00A5550C" w:rsidP="00A5550C">
      <w:pPr>
        <w:pStyle w:val="ConsPlusNormal"/>
        <w:jc w:val="both"/>
      </w:pPr>
      <w:r>
        <w:t>(п. 2.6.12 в ред. постановления Правительства Москвы от 21.09.2016 N 600-ПП)</w:t>
      </w:r>
    </w:p>
    <w:p w:rsidR="00A5550C" w:rsidRDefault="00A5550C" w:rsidP="00A5550C">
      <w:pPr>
        <w:pStyle w:val="ConsPlusNormal"/>
        <w:jc w:val="both"/>
      </w:pPr>
      <w:r>
        <w:t>2.7. В сфере взаимодействия с государственными органами, органами местного самоуправления:</w:t>
      </w:r>
    </w:p>
    <w:p w:rsidR="00A5550C" w:rsidRDefault="00A5550C" w:rsidP="00A5550C">
      <w:pPr>
        <w:pStyle w:val="ConsPlusNormal"/>
        <w:jc w:val="both"/>
      </w:pPr>
      <w:r>
        <w:t>2.7.1. В установленном порядке составляет списки кандидатов в присяжные заседатели для Московского городского суда, Московского и Третьего окружных военных судов, районных судов города Москвы, проводит ежегодную проверку списков кандидатов в присяжные заседатели.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06.03.2018 N 160-ПП)</w:t>
      </w:r>
    </w:p>
    <w:p w:rsidR="00A5550C" w:rsidRDefault="00A5550C" w:rsidP="00A5550C">
      <w:pPr>
        <w:pStyle w:val="ConsPlusNormal"/>
        <w:jc w:val="both"/>
      </w:pPr>
      <w:r>
        <w:t>2.7.2. Обеспечивает учет граждан, зарегистрированных в районе по месту жительства.</w:t>
      </w:r>
    </w:p>
    <w:p w:rsidR="00A5550C" w:rsidRDefault="00A5550C" w:rsidP="00A5550C">
      <w:pPr>
        <w:pStyle w:val="ConsPlusNormal"/>
        <w:jc w:val="both"/>
      </w:pPr>
      <w:r>
        <w:t>2.7.3. Представляет в Московскую городскую избирательную комиссию сведения о численности зарегистрированных по месту жительства в районе избирателей, участников референдума.</w:t>
      </w:r>
    </w:p>
    <w:p w:rsidR="00A5550C" w:rsidRDefault="00A5550C" w:rsidP="00A5550C">
      <w:pPr>
        <w:pStyle w:val="ConsPlusNormal"/>
        <w:jc w:val="both"/>
      </w:pPr>
      <w:r>
        <w:t>2.7.4. Оказывает содействие территориальным избирательным комиссиям в рамках реализации мероприятий в рамках государственной автоматизированной системы "Выборы".</w:t>
      </w:r>
    </w:p>
    <w:p w:rsidR="00A5550C" w:rsidRDefault="00A5550C" w:rsidP="00A5550C">
      <w:pPr>
        <w:pStyle w:val="ConsPlusNormal"/>
        <w:jc w:val="both"/>
      </w:pPr>
      <w:r>
        <w:t>2.7.5. Организует материально-техническое обеспечение проведения выборов Президента Российской Федерации, депутатов Государственной Думы Федерального Собрания Российской Федерации, Мэра Москвы, депутатов Московской городской Думы, референдума Российской Федерации, городского референдума в соответствии с федеральным законодательством и законодательством города Москвы.</w:t>
      </w:r>
    </w:p>
    <w:p w:rsidR="00A5550C" w:rsidRDefault="00A5550C" w:rsidP="00A5550C">
      <w:pPr>
        <w:pStyle w:val="ConsPlusNormal"/>
        <w:jc w:val="both"/>
      </w:pPr>
      <w:r>
        <w:t>2.7.6. Содействует органам местного самоуправления в материально-техническом обеспечении проведения выборов в органы местного самоуправления, местных референдумов.</w:t>
      </w:r>
    </w:p>
    <w:p w:rsidR="00A5550C" w:rsidRDefault="00A5550C" w:rsidP="00A5550C">
      <w:pPr>
        <w:pStyle w:val="ConsPlusNormal"/>
        <w:jc w:val="both"/>
      </w:pPr>
      <w:r>
        <w:t>2.7.7. В установленном порядке организует разработку и внедрение механизмов противодействия коррупции в деятельности управы района и подведомственных управе района организаций.</w:t>
      </w:r>
    </w:p>
    <w:p w:rsidR="00A5550C" w:rsidRDefault="00A5550C" w:rsidP="00A5550C">
      <w:pPr>
        <w:pStyle w:val="ConsPlusNormal"/>
        <w:jc w:val="both"/>
      </w:pPr>
      <w:r>
        <w:t>2.7.8. Обеспечивает защиту сведений, составляющих государственную тайну, и иной информации, доступ к которой ограничивается, в соответствии с федеральным законодательством и нормативными правовыми актами города Москвы, в том числе сведений, содержащих персональные данные о гражданах, внесенных в Единую городскую базу данных населения Москвы, и обеспечивает соблюдение установленного Порядка предоставления сведений о гражданах, зарегистрированных по месту жительства в городе Москве.</w:t>
      </w:r>
    </w:p>
    <w:p w:rsidR="00A5550C" w:rsidRDefault="00A5550C" w:rsidP="00A5550C">
      <w:pPr>
        <w:pStyle w:val="ConsPlusNormal"/>
        <w:jc w:val="both"/>
      </w:pPr>
      <w:r>
        <w:t>2.7.8(1). Организует и проводит работы по технической защите информации ограниченного доступа и иной информации, содержащейся в информационных системах управы района.</w:t>
      </w:r>
    </w:p>
    <w:p w:rsidR="00A5550C" w:rsidRDefault="00A5550C" w:rsidP="00A5550C">
      <w:pPr>
        <w:pStyle w:val="ConsPlusNormal"/>
        <w:jc w:val="both"/>
      </w:pPr>
      <w:r>
        <w:t>(п. 2.7.8(1) введен постановлением Правительства Москвы от 06.03.2018 N 160-ПП)</w:t>
      </w:r>
    </w:p>
    <w:p w:rsidR="00A5550C" w:rsidRDefault="00A5550C" w:rsidP="00A5550C">
      <w:pPr>
        <w:pStyle w:val="ConsPlusNormal"/>
        <w:jc w:val="both"/>
      </w:pPr>
      <w:r>
        <w:t>2.7.9. Вносит в установленном порядке предложения по изменению границ района.</w:t>
      </w:r>
    </w:p>
    <w:p w:rsidR="00A5550C" w:rsidRDefault="00A5550C" w:rsidP="00A5550C">
      <w:pPr>
        <w:pStyle w:val="ConsPlusNormal"/>
        <w:jc w:val="both"/>
      </w:pPr>
      <w:r>
        <w:t>2.7.10. Оказывает содействие органам местного самоуправления в осуществлении ими своих полномочий, в том числе по реализации отдельных переданных полномочий города Москвы.</w:t>
      </w:r>
    </w:p>
    <w:p w:rsidR="00A5550C" w:rsidRDefault="00A5550C" w:rsidP="00A5550C">
      <w:pPr>
        <w:pStyle w:val="ConsPlusNormal"/>
        <w:jc w:val="both"/>
      </w:pPr>
      <w:r>
        <w:t>2.7.11. Оказывает содействие уполномоченным органам исполнительной власти города Москвы в осуществлении контроля:</w:t>
      </w:r>
    </w:p>
    <w:p w:rsidR="00A5550C" w:rsidRDefault="00A5550C" w:rsidP="00A5550C">
      <w:pPr>
        <w:pStyle w:val="ConsPlusNormal"/>
        <w:jc w:val="both"/>
      </w:pPr>
      <w:r>
        <w:t>2.7.11.1. За целевым использованием нежилых помещений, спортивных площадок и иного имущества, переданного органам местного самоуправления для осуществления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A5550C" w:rsidRDefault="00A5550C" w:rsidP="00A5550C">
      <w:pPr>
        <w:pStyle w:val="ConsPlusNormal"/>
        <w:jc w:val="both"/>
      </w:pPr>
      <w:r>
        <w:t>2.7.11.2. За эффективностью реализации переданных органам местного самоуправления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A5550C" w:rsidRDefault="00A5550C" w:rsidP="00A5550C">
      <w:pPr>
        <w:pStyle w:val="ConsPlusNormal"/>
        <w:jc w:val="both"/>
      </w:pPr>
      <w:r>
        <w:t xml:space="preserve">2.7.12. Формирует и утверждает на основе предложений органов исполнительной власти города Москвы, органов местного самоуправления, организующих работу в сфере досуговой, социально-воспитательной, физкультурно-оздоровительной и спортивной работы, организаций, подведомственных отраслевым органам исполнительной власти города Москвы, органам местного самоуправления и расположенных на территории района, сводные районные календарные планы </w:t>
      </w:r>
      <w:r>
        <w:lastRenderedPageBreak/>
        <w:t>по досуговой, социально-воспитательной, физкультурно-оздоровительной и спортивной работе с населением по месту жительства по результатам обсуждения на заседаниях координационных советов управ районов и органов местного самоуправления, осуществляет публикацию указанных планов в средствах массовой информации, на официальных сайтах управ районов города Москвы.</w:t>
      </w:r>
    </w:p>
    <w:p w:rsidR="00A5550C" w:rsidRDefault="00A5550C" w:rsidP="00A5550C">
      <w:pPr>
        <w:pStyle w:val="ConsPlusNormal"/>
        <w:jc w:val="both"/>
      </w:pPr>
      <w:r>
        <w:t>2.7.13. Участвует совместно с соответствующими органами исполнительной власти города Москвы, территориальными органами федеральных органов исполнительной власти, органами военного управления и отделом военного комиссариата города Москвы в обеспечении исполнения законодательства в области обороны, в том числе мобилизационной подготовки и мобилизации, военной службы и воинской обязанности гражданами, должностными лицами государственных органов и юридическими лицами независимо от их организационно-правовой формы.</w:t>
      </w:r>
    </w:p>
    <w:p w:rsidR="00A5550C" w:rsidRDefault="00A5550C" w:rsidP="00A5550C">
      <w:pPr>
        <w:pStyle w:val="ConsPlusNormal"/>
        <w:jc w:val="both"/>
      </w:pPr>
      <w:r>
        <w:t>2.7.14. Содействует отделу военного комиссариата города Москвы в организации и ведении воинского учета и бронирования граждан, пребывающих в запасе.</w:t>
      </w:r>
    </w:p>
    <w:p w:rsidR="00A5550C" w:rsidRDefault="00A5550C" w:rsidP="00A5550C">
      <w:pPr>
        <w:pStyle w:val="ConsPlusNormal"/>
        <w:jc w:val="both"/>
      </w:pPr>
      <w:r>
        <w:t>2.7.15. Участвует совместно с военным комиссариатом, органами внутренних дел,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службу.</w:t>
      </w:r>
    </w:p>
    <w:p w:rsidR="00A5550C" w:rsidRDefault="00A5550C" w:rsidP="00A5550C">
      <w:pPr>
        <w:pStyle w:val="ConsPlusNormal"/>
        <w:jc w:val="both"/>
      </w:pPr>
      <w:r>
        <w:t>2.7.16. Создает в установленном порядке районное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характера, обеспечения противопожарной безопасности и безопасности на водных объектах в районе.</w:t>
      </w:r>
    </w:p>
    <w:p w:rsidR="00A5550C" w:rsidRDefault="00A5550C" w:rsidP="00A5550C">
      <w:pPr>
        <w:pStyle w:val="ConsPlusNormal"/>
        <w:jc w:val="both"/>
      </w:pPr>
      <w:r>
        <w:t>2.7.17. Организует работу районной комиссии по предупреждению и ликвидации чрезвычайных ситуаций и обеспечению пожарной безопасности.</w:t>
      </w:r>
    </w:p>
    <w:p w:rsidR="00A5550C" w:rsidRDefault="00A5550C" w:rsidP="00A5550C">
      <w:pPr>
        <w:pStyle w:val="ConsPlusNormal"/>
        <w:jc w:val="both"/>
      </w:pPr>
      <w:r>
        <w:t>2.7.18. В установленном порядке принимает меры по обеспечению безопасности населения при стихийных бедствиях, авариях, пожарах, ликвидации последствий чрезвычайных ситуаций на территории района.</w:t>
      </w:r>
    </w:p>
    <w:p w:rsidR="00A5550C" w:rsidRDefault="00A5550C" w:rsidP="00A5550C">
      <w:pPr>
        <w:pStyle w:val="ConsPlusNormal"/>
        <w:jc w:val="both"/>
      </w:pPr>
      <w:r>
        <w:t>2.7.19. Организует выполнение мероприятий по гражданской обороне на территории района, в том числе по созданию и содержанию сил, средств, объектов гражданской обороны, запасов материально-технических, продовольственных, медицинских и иных средств,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Москвы.</w:t>
      </w:r>
    </w:p>
    <w:p w:rsidR="00A5550C" w:rsidRDefault="00A5550C" w:rsidP="00A5550C">
      <w:pPr>
        <w:pStyle w:val="ConsPlusNormal"/>
        <w:jc w:val="both"/>
      </w:pPr>
      <w:r>
        <w:t>2.7.20. Организует создание резервов материальных ресурсов для ликвидации последствий чрезвычайных ситуаций.</w:t>
      </w:r>
    </w:p>
    <w:p w:rsidR="00A5550C" w:rsidRDefault="00A5550C" w:rsidP="00A5550C">
      <w:pPr>
        <w:pStyle w:val="ConsPlusNormal"/>
        <w:jc w:val="both"/>
      </w:pPr>
      <w:r>
        <w:t>2.7.21. Осуществляет общее руководство деятельностью народных дружин, общественных пунктов охраны порядка на территории района, оказывает содействие в материально-техническом обеспечении, осуществляет учет материальных ценностей, помещений и оплату услуг, предоставляемых общественным пунктам охраны порядка, расположенным на территории района.</w:t>
      </w:r>
    </w:p>
    <w:p w:rsidR="00A5550C" w:rsidRDefault="00A5550C" w:rsidP="00A5550C">
      <w:pPr>
        <w:pStyle w:val="ConsPlusNormal"/>
        <w:jc w:val="both"/>
      </w:pPr>
      <w:r>
        <w:t>2.7.22. Организует работу антитеррористической комиссии района города Москвы.</w:t>
      </w:r>
    </w:p>
    <w:p w:rsidR="00A5550C" w:rsidRDefault="00A5550C" w:rsidP="00A5550C">
      <w:pPr>
        <w:pStyle w:val="ConsPlusNormal"/>
        <w:jc w:val="both"/>
      </w:pPr>
      <w:r>
        <w:t>2.7.23. Представляет в установленном порядке в территориальный орган Федеральной службы государственной статистики по городу Москве сведения об объектах инфраструктуры района.</w:t>
      </w:r>
    </w:p>
    <w:p w:rsidR="00A5550C" w:rsidRDefault="00A5550C" w:rsidP="00A5550C">
      <w:pPr>
        <w:pStyle w:val="ConsPlusNormal"/>
        <w:jc w:val="both"/>
      </w:pPr>
      <w:r>
        <w:t>2.7.24. Составляет протоколы и рассматривает дела об административных правонарушениях в случаях, установленных Законом города Москвы от 21 ноября 2007 г. N 45 "Кодекс города Москвы об административных правонарушениях".</w:t>
      </w:r>
    </w:p>
    <w:p w:rsidR="00A5550C" w:rsidRDefault="00A5550C" w:rsidP="00A5550C">
      <w:pPr>
        <w:pStyle w:val="ConsPlusNormal"/>
        <w:jc w:val="both"/>
      </w:pPr>
      <w:r>
        <w:t>(п. 2.7.24 введен постановлением Правительства Москвы от 15.10.2013 N 684-ПП)</w:t>
      </w:r>
    </w:p>
    <w:p w:rsidR="00A5550C" w:rsidRDefault="00A5550C" w:rsidP="00A5550C">
      <w:pPr>
        <w:pStyle w:val="ConsPlusNormal"/>
        <w:jc w:val="both"/>
      </w:pPr>
      <w:r>
        <w:t>2.7.25. Уведомляет правообладателей торговых объектов (территорий) о включении соответствующих объектов (территорий) в перечень торговых объектов (территорий), подлежащих категорированию в интересах их антитеррористической защиты, обеспечивает хранение экземпляра паспорта безопасности торгового объекта (территории), участвует в работе комиссий по обследованию и категорированию торговых объектов (территорий).</w:t>
      </w:r>
    </w:p>
    <w:p w:rsidR="00A5550C" w:rsidRDefault="00A5550C" w:rsidP="00A5550C">
      <w:pPr>
        <w:pStyle w:val="ConsPlusNormal"/>
        <w:jc w:val="both"/>
      </w:pPr>
      <w:r>
        <w:t>(п. 2.7.25 введен постановлением Правительства Москвы от 02.07.2019 N 754-ПП)</w:t>
      </w:r>
    </w:p>
    <w:p w:rsidR="00A5550C" w:rsidRDefault="00A5550C" w:rsidP="00A5550C">
      <w:pPr>
        <w:pStyle w:val="ConsPlusNormal"/>
        <w:jc w:val="both"/>
      </w:pPr>
      <w:r>
        <w:t>2.8. В сфере взаимодействия с населением, общественными объединениями граждан, средствами массовой информации:</w:t>
      </w:r>
    </w:p>
    <w:p w:rsidR="00A5550C" w:rsidRDefault="00A5550C" w:rsidP="00A5550C">
      <w:pPr>
        <w:pStyle w:val="ConsPlusNormal"/>
        <w:jc w:val="both"/>
      </w:pPr>
      <w:r>
        <w:t>2.8.1. Осуществляет мероприятия, направленные на повышение правовой культуры жителей района, в том числе по вопросам избирательного права.</w:t>
      </w:r>
    </w:p>
    <w:p w:rsidR="00A5550C" w:rsidRDefault="00A5550C" w:rsidP="00A5550C">
      <w:pPr>
        <w:pStyle w:val="ConsPlusNormal"/>
        <w:jc w:val="both"/>
      </w:pPr>
      <w:r>
        <w:t>2.8.2. Организует проведение публичных слушаний в районе в порядке и случаях, предусмотренных законами города Москвы и иными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 xml:space="preserve">2.8.3. Информирует население района посредством проведения встреч, через средства массовой информации, а также с использованием информационных стендов, размещенных в подъездах и на внешних поверхностях многоквартирных домов, жилых домов, информационно-телекоммуникационной сети Интернет о ходе социально-экономического развития района, о ходе реализации государственных программ города Москвы, о деятельности органов исполнительной власти города Москвы, в том числе в сфере формирования институтов гражданского общества, взаимодействия с гражданами, общественными и иными негосударственными некоммерческими </w:t>
      </w:r>
      <w:r>
        <w:lastRenderedPageBreak/>
        <w:t>организациями.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10.12.2014 N 753-ПП)</w:t>
      </w:r>
    </w:p>
    <w:p w:rsidR="00A5550C" w:rsidRDefault="00A5550C" w:rsidP="00A5550C">
      <w:pPr>
        <w:pStyle w:val="ConsPlusNormal"/>
        <w:jc w:val="both"/>
      </w:pPr>
      <w:r>
        <w:t>2.8.4. Участвует в подготовке документов в соответствии с утвержденными регламентами, в том числе в режиме "одного окна",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A5550C" w:rsidRDefault="00A5550C" w:rsidP="00A5550C">
      <w:pPr>
        <w:pStyle w:val="ConsPlusNormal"/>
        <w:jc w:val="both"/>
      </w:pPr>
      <w:r>
        <w:t>2.8.5. Организует и осуществляет предоставление государственных услуг по соответствующим видам деятельности в режиме "одного окна"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A5550C" w:rsidRDefault="00A5550C" w:rsidP="00A5550C">
      <w:pPr>
        <w:pStyle w:val="ConsPlusNormal"/>
        <w:jc w:val="both"/>
      </w:pPr>
      <w:r>
        <w:t>2.8.6. Выдает в установленном порядке документы в соответствии с Единым реестром документов, выдаваемых заявителям органами исполнительной власти, государственными учреждениями и государственными унитарными предприятиями города Москвы, в том числе в режиме "одного окна".</w:t>
      </w:r>
    </w:p>
    <w:p w:rsidR="00A5550C" w:rsidRDefault="00A5550C" w:rsidP="00A5550C">
      <w:pPr>
        <w:pStyle w:val="ConsPlusNormal"/>
        <w:jc w:val="both"/>
      </w:pPr>
      <w:r>
        <w:t>2.8.7. В порядке, установленном законодательством Российской Федерации, правовыми актами города Москвы,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A5550C" w:rsidRDefault="00A5550C" w:rsidP="00A5550C">
      <w:pPr>
        <w:pStyle w:val="ConsPlusNormal"/>
        <w:jc w:val="both"/>
      </w:pPr>
      <w:r>
        <w:t>2.8.8. Взаимодействует с общественными объединениями и негосударственными некоммерческими организациями, а также оказывает поддержку общественным объединениям и некоммерческим организациям в осуществлении их деятельности, реализации социально значимых проектов и программ.</w:t>
      </w:r>
    </w:p>
    <w:p w:rsidR="00A5550C" w:rsidRDefault="00A5550C" w:rsidP="00A5550C">
      <w:pPr>
        <w:pStyle w:val="ConsPlusNormal"/>
        <w:jc w:val="both"/>
      </w:pPr>
      <w:r>
        <w:t>2.8.9. Содействует реализации инициатив граждан и общественных объединений, развитию обычаев и традиций, организации и проведению праздничных мероприятий.</w:t>
      </w:r>
    </w:p>
    <w:p w:rsidR="00A5550C" w:rsidRDefault="00A5550C" w:rsidP="00A5550C">
      <w:pPr>
        <w:pStyle w:val="ConsPlusNormal"/>
        <w:jc w:val="both"/>
      </w:pPr>
      <w:r>
        <w:t>2.8.10. Проводит социально значимые, культурно-массовые, праздничные, благотворительные и иные мероприятия, конкурсы в соответствии с правовыми актами Правительства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22.10.2013 N 701-ПП)</w:t>
      </w:r>
    </w:p>
    <w:p w:rsidR="00A5550C" w:rsidRDefault="00A5550C" w:rsidP="00A5550C">
      <w:pPr>
        <w:pStyle w:val="ConsPlusNormal"/>
        <w:jc w:val="both"/>
      </w:pPr>
      <w:r>
        <w:t>2.8.11.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и профилактику межнациональных (межэтнических) конфликтов в соответствии с государственными программами города Москвы.</w:t>
      </w:r>
    </w:p>
    <w:p w:rsidR="00A5550C" w:rsidRDefault="00A5550C" w:rsidP="00A5550C">
      <w:pPr>
        <w:pStyle w:val="ConsPlusNormal"/>
        <w:jc w:val="both"/>
      </w:pPr>
      <w:r>
        <w:t>(п. 2.8.11 введен постановлением Правительства Москвы от 19.08.2014 N 469-ПП)</w:t>
      </w:r>
    </w:p>
    <w:p w:rsidR="00A5550C" w:rsidRDefault="00A5550C" w:rsidP="00A5550C">
      <w:pPr>
        <w:pStyle w:val="ConsPlusNormal"/>
        <w:jc w:val="both"/>
      </w:pPr>
      <w:r>
        <w:t>2.9. Утратил силу. - Постановление Правительства Москвы от 10.09.2014 N 530-ПП.</w:t>
      </w:r>
    </w:p>
    <w:p w:rsidR="00A5550C" w:rsidRDefault="00A5550C" w:rsidP="00A5550C">
      <w:pPr>
        <w:pStyle w:val="ConsPlusNormal"/>
        <w:jc w:val="both"/>
      </w:pPr>
      <w:r>
        <w:t>2.10. Обеспечивает при реализации полномочий приоритет целей и задач по развитию конкуренции в установленной сфере деятельности.</w:t>
      </w:r>
    </w:p>
    <w:p w:rsidR="00A5550C" w:rsidRDefault="00A5550C" w:rsidP="00A5550C">
      <w:pPr>
        <w:pStyle w:val="ConsPlusNormal"/>
        <w:jc w:val="both"/>
      </w:pPr>
      <w:r>
        <w:t>(п. 2.10 введен постановлением Правительства Москвы от 18.12.2018 N 1582-ПП)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3. Права управы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3.1. Запрашивать и получать в установленном порядке от органов исполнительной власти города Москвы, органов местного самоуправления, подведомственных управе района организаций информацию и материалы, необходимые для реализации возложенных на управу района полномочий.</w:t>
      </w:r>
    </w:p>
    <w:p w:rsidR="00A5550C" w:rsidRDefault="00A5550C" w:rsidP="00A5550C">
      <w:pPr>
        <w:pStyle w:val="ConsPlusNormal"/>
        <w:jc w:val="both"/>
      </w:pPr>
      <w:r>
        <w:t>3.2. Создавать в установленной сфере деятельности совещательные, экспертные и иные рабочие органы, занимающиеся изучением различных вопросов и выработкой рекомендаций по их решению, в том числе с целью координации совместной деятельности с органами местного самоуправления.</w:t>
      </w:r>
    </w:p>
    <w:p w:rsidR="00A5550C" w:rsidRDefault="00A5550C" w:rsidP="00A5550C">
      <w:pPr>
        <w:pStyle w:val="ConsPlusNormal"/>
        <w:jc w:val="both"/>
      </w:pPr>
      <w:r>
        <w:t>3.3. Представлять в установленном порядке интересы Правительства Москвы в судах, иных органах государственной власти, органах местного самоуправления, организациях по вопросам ведения управы района.</w:t>
      </w:r>
    </w:p>
    <w:p w:rsidR="00A5550C" w:rsidRDefault="00A5550C" w:rsidP="00A5550C">
      <w:pPr>
        <w:pStyle w:val="ConsPlusNormal"/>
        <w:jc w:val="both"/>
      </w:pPr>
      <w:r>
        <w:t>3.4. Учреждать официальные печатные и сетевые издания района, участвовать в установленном порядке в информационных кампаниях социальной направленности, проводимых в городе Москве, в административном округе, в районе.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26.11.2013 N 758-ПП)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4. Организация деятельности и руководство управой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4.1. Глава управы района назначается и освобождается от должности Мэром Москвы по представлению префекта соответствующего административного округа, согласованному с заместителем Мэра Москвы в Правительстве Москвы - руководителем Аппарата Мэра и Правительства Москвы.</w:t>
      </w:r>
    </w:p>
    <w:p w:rsidR="00A5550C" w:rsidRDefault="00A5550C" w:rsidP="00A5550C">
      <w:pPr>
        <w:pStyle w:val="ConsPlusNormal"/>
        <w:jc w:val="both"/>
      </w:pPr>
      <w:r>
        <w:t>4.1.1. Глава управы района назначается на срок от одного года до пяти лет или на срок полномочий Мэра Москвы.</w:t>
      </w:r>
    </w:p>
    <w:p w:rsidR="00A5550C" w:rsidRDefault="00A5550C" w:rsidP="00A5550C">
      <w:pPr>
        <w:pStyle w:val="ConsPlusNormal"/>
        <w:jc w:val="both"/>
      </w:pPr>
      <w:r>
        <w:t xml:space="preserve">4.1.2. Одно и то же лицо замещает должность главы управы района одного и того же района </w:t>
      </w:r>
      <w:r>
        <w:lastRenderedPageBreak/>
        <w:t>города Москвы не более семи лет подряд, если Мэром Москвы не принято иное решение.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28.11.2017 N 929-ПП, от 09.10.2018 N 1252-ПП)</w:t>
      </w:r>
    </w:p>
    <w:p w:rsidR="00A5550C" w:rsidRDefault="00A5550C" w:rsidP="00A5550C">
      <w:pPr>
        <w:pStyle w:val="ConsPlusNormal"/>
        <w:jc w:val="both"/>
      </w:pPr>
      <w:r>
        <w:t>4.1.3. Первый заместитель и заместители главы управы района назначаются на должность на срок от одного года до пяти лет и освобождаются от должности распоряжением префектуры соответствующего административного округа по представлению главы управы района.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28.11.2017 N 929-ПП)</w:t>
      </w:r>
    </w:p>
    <w:p w:rsidR="00A5550C" w:rsidRDefault="00A5550C" w:rsidP="00A5550C">
      <w:pPr>
        <w:pStyle w:val="ConsPlusNormal"/>
        <w:jc w:val="both"/>
      </w:pPr>
      <w:r>
        <w:t>4.1.4. Первый заместитель и заместители главы управы района, к должностным обязанностям которых относится руководство организационной работой, назначаются на должность и освобождаются от должности по представлению главы управы района, согласованному с Департаментом территориальных органов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(п. 4.1.4 в ред. постановления Правительства Москвы от 28.11.2017 N 929-ПП)</w:t>
      </w:r>
    </w:p>
    <w:p w:rsidR="00A5550C" w:rsidRDefault="00A5550C" w:rsidP="00A5550C">
      <w:pPr>
        <w:pStyle w:val="ConsPlusNormal"/>
        <w:jc w:val="both"/>
      </w:pPr>
      <w:r>
        <w:t>4.1.5. Глава управы района несет персональную ответственность за реализацию управой района установленных полномочий.</w:t>
      </w:r>
    </w:p>
    <w:p w:rsidR="00A5550C" w:rsidRDefault="00A5550C" w:rsidP="00A5550C">
      <w:pPr>
        <w:pStyle w:val="ConsPlusNormal"/>
        <w:jc w:val="both"/>
      </w:pPr>
      <w:r>
        <w:t>4.2. Для выполнения отдельных функций управой района могут быть заключены трудовые договоры с иными работниками, не являющимися государственными гражданскими служащими города Москвы.</w:t>
      </w:r>
    </w:p>
    <w:p w:rsidR="00A5550C" w:rsidRDefault="00A5550C" w:rsidP="00A5550C">
      <w:pPr>
        <w:pStyle w:val="ConsPlusNormal"/>
        <w:jc w:val="both"/>
      </w:pPr>
      <w:r>
        <w:t>4.3. Глава управы района:</w:t>
      </w:r>
    </w:p>
    <w:p w:rsidR="00A5550C" w:rsidRDefault="00A5550C" w:rsidP="00A5550C">
      <w:pPr>
        <w:pStyle w:val="ConsPlusNormal"/>
        <w:jc w:val="both"/>
      </w:pPr>
      <w:r>
        <w:t>4.3.1. Действует без доверенности от имени управы района.</w:t>
      </w:r>
    </w:p>
    <w:p w:rsidR="00A5550C" w:rsidRDefault="00A5550C" w:rsidP="00A5550C">
      <w:pPr>
        <w:pStyle w:val="ConsPlusNormal"/>
        <w:jc w:val="both"/>
      </w:pPr>
      <w:r>
        <w:t>4.3.2. Представляет управу района в федеральных органах государственной власти, иных органах государственной власти, органах местного самоуправления, в международных и иных организациях.</w:t>
      </w:r>
    </w:p>
    <w:p w:rsidR="00A5550C" w:rsidRDefault="00A5550C" w:rsidP="00A5550C">
      <w:pPr>
        <w:pStyle w:val="ConsPlusNormal"/>
        <w:jc w:val="both"/>
      </w:pPr>
      <w:r>
        <w:t>4.3.3. Подписывает распоряжения и приказы управы района.</w:t>
      </w:r>
    </w:p>
    <w:p w:rsidR="00A5550C" w:rsidRDefault="00A5550C" w:rsidP="00A5550C">
      <w:pPr>
        <w:pStyle w:val="ConsPlusNormal"/>
        <w:jc w:val="both"/>
      </w:pPr>
      <w:r>
        <w:t>4.3.4. Несет ответственность за организацию защиты сведений, составляющих государственную тайну, обеспечивает мобилизационную подготовку управы района, экономики района, руководит службой управы района по обеспечению режима секретности.</w:t>
      </w:r>
    </w:p>
    <w:p w:rsidR="00A5550C" w:rsidRDefault="00A5550C" w:rsidP="00A5550C">
      <w:pPr>
        <w:pStyle w:val="ConsPlusNormal"/>
        <w:jc w:val="both"/>
      </w:pPr>
      <w:r>
        <w:t>4.3.5. Организует работу постоянных и временных рабочих органов, созданных управой района.</w:t>
      </w:r>
    </w:p>
    <w:p w:rsidR="00A5550C" w:rsidRDefault="00A5550C" w:rsidP="00A5550C">
      <w:pPr>
        <w:pStyle w:val="ConsPlusNormal"/>
        <w:jc w:val="both"/>
      </w:pPr>
      <w:r>
        <w:t>4.3.6. Утверждает согласованные с префектом административного округа и Департаментом территориальных органов исполнительной власти города Москвы штатное расписание и структуру управы района в пределах установленных фонда оплаты труда и предельной численности работников управы, а также согласованную с префектом административного округа бюджетную смету на содержание аппарата управы района в пределах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A5550C" w:rsidRDefault="00A5550C" w:rsidP="00A5550C">
      <w:pPr>
        <w:pStyle w:val="ConsPlusNormal"/>
        <w:jc w:val="both"/>
      </w:pPr>
      <w:r>
        <w:t>4.3.7. Представляет префекту кандидата на должность руководителя ГКУ ИС района и направляет префекту представления об отстранении от должности руководителя ГКУ ИС района.</w:t>
      </w:r>
    </w:p>
    <w:p w:rsidR="00A5550C" w:rsidRDefault="00A5550C" w:rsidP="00A5550C">
      <w:pPr>
        <w:pStyle w:val="ConsPlusNormal"/>
        <w:jc w:val="both"/>
      </w:pPr>
      <w:r>
        <w:t>4.3.8. От имени префектуры в отношении руководителей ГКУ ИС района применяет меры дисциплинарного воздействия (кроме увольнения) в отношении руководителя ГКУ ИС района и принимает решения о премировании (депремировании) руководителя ГКУ ИС района, а также выдает обязательные для исполнения поручения руководителю ГКУ ИС района и осуществляет контроль за их исполнением.</w:t>
      </w:r>
    </w:p>
    <w:p w:rsidR="00A5550C" w:rsidRDefault="00A5550C" w:rsidP="00A5550C">
      <w:pPr>
        <w:pStyle w:val="ConsPlusNormal"/>
        <w:jc w:val="both"/>
      </w:pPr>
      <w:r>
        <w:t>4.3.9. Распределяет обязанности между заместителями главы управы.</w:t>
      </w:r>
    </w:p>
    <w:p w:rsidR="00A5550C" w:rsidRDefault="00A5550C" w:rsidP="00A5550C">
      <w:pPr>
        <w:pStyle w:val="ConsPlusNormal"/>
        <w:jc w:val="both"/>
      </w:pPr>
      <w:r>
        <w:t>4.3.10. Утверждает положения о структурных подразделениях управы района, должностные регламенты государственных гражданских служащих города Москвы, должностные инструкции иных работников управы района.</w:t>
      </w:r>
    </w:p>
    <w:p w:rsidR="00A5550C" w:rsidRDefault="00A5550C" w:rsidP="00A5550C">
      <w:pPr>
        <w:pStyle w:val="ConsPlusNormal"/>
        <w:jc w:val="both"/>
      </w:pPr>
      <w:r>
        <w:t>4.3.11. Исполняет полномочия представителя нанимателя для государственных гражданских служащих управы (за исключением государственных гражданских служащих города Москвы, замещающих должности первого заместителя и заместителя главы управы) и работодателя для работников управы, замещающих должности, не являющиеся должностями государственной гражданской службы, в соответствии с законодательством о государственной гражданской службе и трудовым законодательством.</w:t>
      </w:r>
    </w:p>
    <w:p w:rsidR="00A5550C" w:rsidRDefault="00A5550C" w:rsidP="00A5550C">
      <w:pPr>
        <w:pStyle w:val="ConsPlusNormal"/>
        <w:jc w:val="both"/>
      </w:pPr>
      <w:r>
        <w:t>4.3.12. Обеспечивает в соответствии с установленными требованиями ведение в управе района Реестра государственных гражданских служащих города Москвы.</w:t>
      </w:r>
    </w:p>
    <w:p w:rsidR="00A5550C" w:rsidRDefault="00A5550C" w:rsidP="00A5550C">
      <w:pPr>
        <w:pStyle w:val="ConsPlusNormal"/>
        <w:jc w:val="both"/>
      </w:pPr>
      <w:r>
        <w:t>4.3.13. Организует работу по формированию резерва управленческих кадров города Москвы и формирует резерв управленческих кадров в установленном порядке.</w:t>
      </w:r>
    </w:p>
    <w:p w:rsidR="00A5550C" w:rsidRDefault="00A5550C" w:rsidP="00A5550C">
      <w:pPr>
        <w:pStyle w:val="ConsPlusNormal"/>
        <w:jc w:val="both"/>
      </w:pPr>
      <w:r>
        <w:t>4.3.14. Обеспечивает соблюдение государственными гражданскими служащими законодательства о государственной гражданской службе, служебной дисциплины, коллективных договоров, служебного распорядка, должностных регламентов.</w:t>
      </w:r>
    </w:p>
    <w:p w:rsidR="00A5550C" w:rsidRDefault="00A5550C" w:rsidP="00A5550C">
      <w:pPr>
        <w:pStyle w:val="ConsPlusNormal"/>
        <w:jc w:val="both"/>
      </w:pPr>
      <w:r>
        <w:t>4.3.15. Поощряет и привлекает к дисциплинарной ответственности государственных гражданских служащих города Москвы и иных работников управы, а также вносит в органы исполнительной власти города Москвы 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Москвы, осуществляющих деятельность на территории района.</w:t>
      </w:r>
    </w:p>
    <w:p w:rsidR="00A5550C" w:rsidRDefault="00A5550C" w:rsidP="00A5550C">
      <w:pPr>
        <w:pStyle w:val="ConsPlusNormal"/>
        <w:jc w:val="both"/>
      </w:pPr>
      <w:r>
        <w:lastRenderedPageBreak/>
        <w:t>4.3.16. Подписывает бухгалтерскую и статистическую отчетность управы района, несет ответственность за нарушение законодательства о бухгалтерском учете и отчетности и порядке представления статистической отчетности.</w:t>
      </w:r>
    </w:p>
    <w:p w:rsidR="00A5550C" w:rsidRDefault="00A5550C" w:rsidP="00A5550C">
      <w:pPr>
        <w:pStyle w:val="ConsPlusNormal"/>
        <w:jc w:val="both"/>
      </w:pPr>
      <w:r>
        <w:t>4.3.17. Согласовывает кандидатуру на должность начальника штаба народной дружины района.</w:t>
      </w:r>
    </w:p>
    <w:p w:rsidR="00A5550C" w:rsidRDefault="00A5550C" w:rsidP="00A5550C">
      <w:pPr>
        <w:pStyle w:val="ConsPlusNormal"/>
        <w:jc w:val="both"/>
      </w:pPr>
      <w:r>
        <w:t>4.3.18. Осуществляет другие полномочия в соответствии с федеральными законами и иными правовыми актами Российской Федерации, законами города Москвы и иными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4.4. Финансирование расходов на содержание управы района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A5550C" w:rsidRDefault="00A5550C" w:rsidP="00A5550C">
      <w:pPr>
        <w:pStyle w:val="ConsPlusNormal"/>
        <w:jc w:val="both"/>
      </w:pPr>
      <w:r>
        <w:t>Информационное, документационное, материально-техническое обеспечение деятельности управы района, социально-бытовое обслуживание ее работников осуществляются управой района.</w:t>
      </w:r>
    </w:p>
    <w:p w:rsidR="004342A2" w:rsidRDefault="00A5550C" w:rsidP="00A5550C">
      <w:pPr>
        <w:pStyle w:val="ConsPlusNormal"/>
        <w:jc w:val="both"/>
      </w:pPr>
      <w:r>
        <w:t>4.5. Местонахождение управы района - город Москва.</w:t>
      </w:r>
    </w:p>
    <w:p w:rsidR="004342A2" w:rsidRDefault="004342A2" w:rsidP="004342A2">
      <w:pPr>
        <w:pStyle w:val="ConsPlusNormal"/>
        <w:jc w:val="both"/>
      </w:pPr>
    </w:p>
    <w:p w:rsidR="004342A2" w:rsidRDefault="004342A2" w:rsidP="004342A2"/>
    <w:p w:rsidR="004342A2" w:rsidRPr="00056FD0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2A2" w:rsidRPr="000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FD0"/>
    <w:rsid w:val="00056FD0"/>
    <w:rsid w:val="00073AAA"/>
    <w:rsid w:val="000A0234"/>
    <w:rsid w:val="000E6659"/>
    <w:rsid w:val="000F02A6"/>
    <w:rsid w:val="0010668E"/>
    <w:rsid w:val="00175F4C"/>
    <w:rsid w:val="001B4D53"/>
    <w:rsid w:val="001C5EFC"/>
    <w:rsid w:val="001F1F3D"/>
    <w:rsid w:val="00227675"/>
    <w:rsid w:val="00233162"/>
    <w:rsid w:val="0025555B"/>
    <w:rsid w:val="00290BF3"/>
    <w:rsid w:val="00295A40"/>
    <w:rsid w:val="00362E0D"/>
    <w:rsid w:val="003C3470"/>
    <w:rsid w:val="004073C9"/>
    <w:rsid w:val="004342A2"/>
    <w:rsid w:val="0047098C"/>
    <w:rsid w:val="004B4B46"/>
    <w:rsid w:val="004E044A"/>
    <w:rsid w:val="005A47FB"/>
    <w:rsid w:val="005D0CA2"/>
    <w:rsid w:val="005D3B10"/>
    <w:rsid w:val="00614822"/>
    <w:rsid w:val="00624483"/>
    <w:rsid w:val="00624531"/>
    <w:rsid w:val="006650D6"/>
    <w:rsid w:val="006709B1"/>
    <w:rsid w:val="007023F5"/>
    <w:rsid w:val="007031EE"/>
    <w:rsid w:val="00752064"/>
    <w:rsid w:val="00785BD2"/>
    <w:rsid w:val="00792175"/>
    <w:rsid w:val="007B3E84"/>
    <w:rsid w:val="008547F6"/>
    <w:rsid w:val="00871046"/>
    <w:rsid w:val="00890CA8"/>
    <w:rsid w:val="008E2B33"/>
    <w:rsid w:val="008E4F8D"/>
    <w:rsid w:val="009535D5"/>
    <w:rsid w:val="0096464D"/>
    <w:rsid w:val="00A5550C"/>
    <w:rsid w:val="00A731F7"/>
    <w:rsid w:val="00A96551"/>
    <w:rsid w:val="00AB243C"/>
    <w:rsid w:val="00B05F6D"/>
    <w:rsid w:val="00B16D8F"/>
    <w:rsid w:val="00B50F2E"/>
    <w:rsid w:val="00BA7824"/>
    <w:rsid w:val="00C33A68"/>
    <w:rsid w:val="00C7636A"/>
    <w:rsid w:val="00CA4CC1"/>
    <w:rsid w:val="00D75A9E"/>
    <w:rsid w:val="00D874BD"/>
    <w:rsid w:val="00E0416D"/>
    <w:rsid w:val="00E90D37"/>
    <w:rsid w:val="00EC5990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76C"/>
  <w15:docId w15:val="{24A2F9B6-1D66-471C-A3C2-B392027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5289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8109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2016-11-17T13:47:00Z</cp:lastPrinted>
  <dcterms:created xsi:type="dcterms:W3CDTF">2016-11-17T13:47:00Z</dcterms:created>
  <dcterms:modified xsi:type="dcterms:W3CDTF">2024-11-29T08:15:00Z</dcterms:modified>
</cp:coreProperties>
</file>